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683" w:type="dxa"/>
        <w:tblLook w:val="04A0" w:firstRow="1" w:lastRow="0" w:firstColumn="1" w:lastColumn="0" w:noHBand="0" w:noVBand="1"/>
      </w:tblPr>
      <w:tblGrid>
        <w:gridCol w:w="9683"/>
      </w:tblGrid>
      <w:tr w:rsidR="00A45DFF" w:rsidRPr="001E426D" w14:paraId="4351D020" w14:textId="77777777" w:rsidTr="00F14289">
        <w:trPr>
          <w:trHeight w:val="355"/>
        </w:trPr>
        <w:tc>
          <w:tcPr>
            <w:tcW w:w="9683" w:type="dxa"/>
          </w:tcPr>
          <w:p w14:paraId="714FEF31" w14:textId="77777777" w:rsidR="00A45DFF" w:rsidRDefault="00A45DFF" w:rsidP="002F3015">
            <w:pPr>
              <w:rPr>
                <w:b/>
              </w:rPr>
            </w:pPr>
            <w:bookmarkStart w:id="0" w:name="_GoBack"/>
            <w:bookmarkEnd w:id="0"/>
            <w:r w:rsidRPr="001E426D">
              <w:rPr>
                <w:b/>
              </w:rPr>
              <w:t xml:space="preserve">Lesbrief ‘Pluriforme samenleving en werk’                                  </w:t>
            </w:r>
            <w:r w:rsidR="00C07B2D">
              <w:rPr>
                <w:b/>
              </w:rPr>
              <w:t>2020, GGL</w:t>
            </w:r>
          </w:p>
          <w:p w14:paraId="22982F0D" w14:textId="77777777" w:rsidR="000B28F5" w:rsidRPr="001E426D" w:rsidRDefault="000B28F5" w:rsidP="002F3015">
            <w:pPr>
              <w:rPr>
                <w:b/>
              </w:rPr>
            </w:pPr>
          </w:p>
        </w:tc>
      </w:tr>
    </w:tbl>
    <w:p w14:paraId="34AA43A0" w14:textId="77777777" w:rsidR="00A45DFF" w:rsidRPr="001E426D" w:rsidRDefault="00A45DFF" w:rsidP="002F3015">
      <w:pPr>
        <w:rPr>
          <w:i/>
          <w:sz w:val="24"/>
        </w:rPr>
      </w:pPr>
    </w:p>
    <w:tbl>
      <w:tblPr>
        <w:tblStyle w:val="Tabelraster"/>
        <w:tblW w:w="9702" w:type="dxa"/>
        <w:tblLook w:val="04A0" w:firstRow="1" w:lastRow="0" w:firstColumn="1" w:lastColumn="0" w:noHBand="0" w:noVBand="1"/>
      </w:tblPr>
      <w:tblGrid>
        <w:gridCol w:w="9702"/>
      </w:tblGrid>
      <w:tr w:rsidR="00A45DFF" w14:paraId="11EBED99" w14:textId="77777777" w:rsidTr="001E426D">
        <w:trPr>
          <w:trHeight w:val="692"/>
        </w:trPr>
        <w:tc>
          <w:tcPr>
            <w:tcW w:w="9702" w:type="dxa"/>
            <w:shd w:val="clear" w:color="auto" w:fill="F4B083" w:themeFill="accent2" w:themeFillTint="99"/>
          </w:tcPr>
          <w:p w14:paraId="02F12F77" w14:textId="77777777" w:rsidR="00A45DFF" w:rsidRDefault="00A45DFF"/>
          <w:p w14:paraId="79B68FA4" w14:textId="77777777" w:rsidR="00A45DFF" w:rsidRPr="0007600B" w:rsidRDefault="00706EDD" w:rsidP="00706EDD">
            <w:pPr>
              <w:jc w:val="center"/>
              <w:rPr>
                <w:sz w:val="40"/>
              </w:rPr>
            </w:pPr>
            <w:r w:rsidRPr="0007600B">
              <w:rPr>
                <w:sz w:val="40"/>
              </w:rPr>
              <w:t>Pluriforme samenleving en werk</w:t>
            </w:r>
          </w:p>
          <w:p w14:paraId="6BB1753F" w14:textId="77777777" w:rsidR="00A45DFF" w:rsidRDefault="00A45DFF"/>
        </w:tc>
      </w:tr>
    </w:tbl>
    <w:p w14:paraId="2306B5DD" w14:textId="77777777" w:rsidR="007057DF" w:rsidRDefault="007057DF"/>
    <w:tbl>
      <w:tblPr>
        <w:tblStyle w:val="Tabelraster"/>
        <w:tblW w:w="9722" w:type="dxa"/>
        <w:tblLook w:val="04A0" w:firstRow="1" w:lastRow="0" w:firstColumn="1" w:lastColumn="0" w:noHBand="0" w:noVBand="1"/>
      </w:tblPr>
      <w:tblGrid>
        <w:gridCol w:w="9722"/>
      </w:tblGrid>
      <w:tr w:rsidR="00FC26F3" w14:paraId="4A438BC6" w14:textId="77777777" w:rsidTr="00FC26F3">
        <w:trPr>
          <w:trHeight w:val="327"/>
        </w:trPr>
        <w:tc>
          <w:tcPr>
            <w:tcW w:w="9722" w:type="dxa"/>
          </w:tcPr>
          <w:p w14:paraId="537BAA5D" w14:textId="77777777" w:rsidR="00FC26F3" w:rsidRPr="00FC26F3" w:rsidRDefault="00FC26F3">
            <w:pPr>
              <w:rPr>
                <w:b/>
              </w:rPr>
            </w:pPr>
            <w:r w:rsidRPr="00FC26F3">
              <w:rPr>
                <w:b/>
              </w:rPr>
              <w:t>Inleiding</w:t>
            </w:r>
          </w:p>
        </w:tc>
      </w:tr>
    </w:tbl>
    <w:p w14:paraId="1C560A8A" w14:textId="77777777" w:rsidR="0007600B" w:rsidRPr="00F14289" w:rsidRDefault="001E426D" w:rsidP="0007600B">
      <w:pPr>
        <w:rPr>
          <w:sz w:val="20"/>
        </w:rPr>
      </w:pPr>
      <w:r>
        <w:rPr>
          <w:sz w:val="20"/>
        </w:rPr>
        <w:br/>
      </w:r>
      <w:r w:rsidR="00571290" w:rsidRPr="00F14289">
        <w:rPr>
          <w:noProof/>
          <w:sz w:val="20"/>
        </w:rPr>
        <w:drawing>
          <wp:anchor distT="0" distB="0" distL="114300" distR="114300" simplePos="0" relativeHeight="251660288" behindDoc="0" locked="0" layoutInCell="1" allowOverlap="1" wp14:anchorId="329520B9" wp14:editId="1E151514">
            <wp:simplePos x="0" y="0"/>
            <wp:positionH relativeFrom="column">
              <wp:posOffset>4434205</wp:posOffset>
            </wp:positionH>
            <wp:positionV relativeFrom="paragraph">
              <wp:posOffset>114300</wp:posOffset>
            </wp:positionV>
            <wp:extent cx="1949450" cy="1949450"/>
            <wp:effectExtent l="0" t="0" r="0" b="0"/>
            <wp:wrapThrough wrapText="bothSides">
              <wp:wrapPolygon edited="0">
                <wp:start x="0" y="0"/>
                <wp:lineTo x="0" y="21319"/>
                <wp:lineTo x="21319" y="21319"/>
                <wp:lineTo x="21319"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49450" cy="1949450"/>
                    </a:xfrm>
                    <a:prstGeom prst="rect">
                      <a:avLst/>
                    </a:prstGeom>
                  </pic:spPr>
                </pic:pic>
              </a:graphicData>
            </a:graphic>
            <wp14:sizeRelH relativeFrom="page">
              <wp14:pctWidth>0</wp14:pctWidth>
            </wp14:sizeRelH>
            <wp14:sizeRelV relativeFrom="page">
              <wp14:pctHeight>0</wp14:pctHeight>
            </wp14:sizeRelV>
          </wp:anchor>
        </w:drawing>
      </w:r>
      <w:r w:rsidR="00FC26F3" w:rsidRPr="00F14289">
        <w:rPr>
          <w:sz w:val="20"/>
        </w:rPr>
        <w:t xml:space="preserve">Deze lesbrief is bedoeld voor het thema pluriforme samenleving en werk. </w:t>
      </w:r>
      <w:r w:rsidR="00571290" w:rsidRPr="00F14289">
        <w:rPr>
          <w:sz w:val="20"/>
        </w:rPr>
        <w:t>Je leert hoe beide thema’s van maatschappijleer veel overlap hebben en hoe je begrippen eigen kunt maken. Inhoudelijk zou je een tijdlijn kunnen zien waarin we vanaf de periode na de Tweede Wereldoorlog naar het heden toewerken.</w:t>
      </w:r>
      <w:r w:rsidR="00CF1CE2" w:rsidRPr="00F14289">
        <w:rPr>
          <w:sz w:val="20"/>
        </w:rPr>
        <w:t xml:space="preserve"> Bij elke vraag staat een begrip of thema beschreven waarover die vraag over gaat. </w:t>
      </w:r>
      <w:r w:rsidR="0007600B" w:rsidRPr="00F14289">
        <w:rPr>
          <w:sz w:val="20"/>
        </w:rPr>
        <w:t xml:space="preserve">Je krijgt in totaal twee lessen om deze lesbrief uit te maken. </w:t>
      </w:r>
    </w:p>
    <w:p w14:paraId="2BDF2148" w14:textId="77777777" w:rsidR="0007600B" w:rsidRPr="00F14289" w:rsidRDefault="00CF1CE2" w:rsidP="0007600B">
      <w:pPr>
        <w:rPr>
          <w:sz w:val="20"/>
        </w:rPr>
      </w:pPr>
      <w:r w:rsidRPr="00F14289">
        <w:rPr>
          <w:sz w:val="20"/>
        </w:rPr>
        <w:t>Deze begrippen kun je daarnaast gebruiken om je voor te bereiden op het eerst volgende SE</w:t>
      </w:r>
      <w:r w:rsidR="003A7D95" w:rsidRPr="00F14289">
        <w:rPr>
          <w:sz w:val="20"/>
        </w:rPr>
        <w:t xml:space="preserve"> wat over dit thema gaat</w:t>
      </w:r>
      <w:r w:rsidRPr="00F14289">
        <w:rPr>
          <w:sz w:val="20"/>
        </w:rPr>
        <w:t xml:space="preserve">. </w:t>
      </w:r>
    </w:p>
    <w:p w14:paraId="2A0C9622" w14:textId="77777777" w:rsidR="003A7D95" w:rsidRPr="00F14289" w:rsidRDefault="003A7D95">
      <w:pPr>
        <w:rPr>
          <w:sz w:val="20"/>
        </w:rPr>
      </w:pPr>
      <w:r w:rsidRPr="00F14289">
        <w:rPr>
          <w:sz w:val="20"/>
        </w:rPr>
        <w:t xml:space="preserve">Je werkt  in twee lessen aan twee leerdoelen. Deze leerdoelen kun je voor jezelf beantwoorden aan het einde van deze lessen en om je eigen kennis te testen voor het SE kun je de </w:t>
      </w:r>
      <w:r w:rsidR="0007600B" w:rsidRPr="00F14289">
        <w:rPr>
          <w:sz w:val="20"/>
        </w:rPr>
        <w:t xml:space="preserve">begrippenlijst </w:t>
      </w:r>
      <w:r w:rsidRPr="00F14289">
        <w:rPr>
          <w:sz w:val="20"/>
        </w:rPr>
        <w:t>aan het eind van de opdracht gebruiken</w:t>
      </w:r>
      <w:r w:rsidR="0007600B" w:rsidRPr="00F14289">
        <w:rPr>
          <w:sz w:val="20"/>
        </w:rPr>
        <w:t xml:space="preserve">. </w:t>
      </w:r>
    </w:p>
    <w:p w14:paraId="3FE85B10" w14:textId="77777777" w:rsidR="003A7D95" w:rsidRPr="00F14289" w:rsidRDefault="00571290">
      <w:pPr>
        <w:rPr>
          <w:sz w:val="20"/>
        </w:rPr>
      </w:pPr>
      <w:r w:rsidRPr="00F14289">
        <w:rPr>
          <w:sz w:val="20"/>
        </w:rPr>
        <w:t xml:space="preserve">De leerdoelen </w:t>
      </w:r>
      <w:r w:rsidR="00CF1CE2" w:rsidRPr="00F14289">
        <w:rPr>
          <w:sz w:val="20"/>
        </w:rPr>
        <w:t xml:space="preserve">en de beknopte uitleg </w:t>
      </w:r>
      <w:r w:rsidRPr="00F14289">
        <w:rPr>
          <w:sz w:val="20"/>
        </w:rPr>
        <w:t>vind je hieronder. Veel succes!</w:t>
      </w:r>
    </w:p>
    <w:tbl>
      <w:tblPr>
        <w:tblStyle w:val="Tabelraster"/>
        <w:tblW w:w="9722" w:type="dxa"/>
        <w:tblLook w:val="04A0" w:firstRow="1" w:lastRow="0" w:firstColumn="1" w:lastColumn="0" w:noHBand="0" w:noVBand="1"/>
      </w:tblPr>
      <w:tblGrid>
        <w:gridCol w:w="9722"/>
      </w:tblGrid>
      <w:tr w:rsidR="00571290" w14:paraId="4E272B2E" w14:textId="77777777" w:rsidTr="00220ECB">
        <w:trPr>
          <w:trHeight w:val="327"/>
        </w:trPr>
        <w:tc>
          <w:tcPr>
            <w:tcW w:w="9722" w:type="dxa"/>
          </w:tcPr>
          <w:p w14:paraId="4FFA3DF1" w14:textId="77777777" w:rsidR="00571290" w:rsidRPr="00FC26F3" w:rsidRDefault="00571290" w:rsidP="00220ECB">
            <w:pPr>
              <w:rPr>
                <w:b/>
              </w:rPr>
            </w:pPr>
            <w:r>
              <w:rPr>
                <w:b/>
              </w:rPr>
              <w:t>Niveau/leerdoelen</w:t>
            </w:r>
          </w:p>
        </w:tc>
      </w:tr>
    </w:tbl>
    <w:p w14:paraId="4FB05B60" w14:textId="77777777" w:rsidR="003A7D95" w:rsidRPr="00F14289" w:rsidRDefault="003A7D95" w:rsidP="00CF1CE2">
      <w:pPr>
        <w:rPr>
          <w:sz w:val="20"/>
        </w:rPr>
      </w:pPr>
      <w:r w:rsidRPr="00F14289">
        <w:rPr>
          <w:sz w:val="20"/>
        </w:rPr>
        <w:t xml:space="preserve">Het niveau van de opdracht is afgestemd op vmbo-k(t) </w:t>
      </w:r>
    </w:p>
    <w:p w14:paraId="3BAE5FA5" w14:textId="77777777" w:rsidR="00CF1CE2" w:rsidRPr="00F14289" w:rsidRDefault="00CF1CE2" w:rsidP="00CF1CE2">
      <w:pPr>
        <w:pStyle w:val="Lijstalinea"/>
        <w:numPr>
          <w:ilvl w:val="0"/>
          <w:numId w:val="11"/>
        </w:numPr>
        <w:rPr>
          <w:sz w:val="20"/>
        </w:rPr>
      </w:pPr>
      <w:bookmarkStart w:id="1" w:name="_Hlk697904"/>
      <w:r w:rsidRPr="00F14289">
        <w:rPr>
          <w:sz w:val="20"/>
        </w:rPr>
        <w:t>Je kunt in eigen woorden uitleggen hoe een mens zich ontwikkelt tot lid van de samenleving en wat de invloed van cultuur en opleiding hierbij is.</w:t>
      </w:r>
    </w:p>
    <w:p w14:paraId="2B981AC1" w14:textId="77777777" w:rsidR="00CF1CE2" w:rsidRPr="00F14289" w:rsidRDefault="00CF1CE2" w:rsidP="00CF1CE2">
      <w:pPr>
        <w:pStyle w:val="Lijstalinea"/>
        <w:rPr>
          <w:sz w:val="20"/>
        </w:rPr>
      </w:pPr>
      <w:r w:rsidRPr="00F14289">
        <w:rPr>
          <w:i/>
          <w:sz w:val="20"/>
        </w:rPr>
        <w:t>Begrippen</w:t>
      </w:r>
      <w:r w:rsidRPr="00F14289">
        <w:rPr>
          <w:sz w:val="20"/>
        </w:rPr>
        <w:t xml:space="preserve"> bij dit leerdoel: (</w:t>
      </w:r>
      <w:r w:rsidRPr="00F14289">
        <w:rPr>
          <w:i/>
          <w:sz w:val="20"/>
        </w:rPr>
        <w:t>positieve) discriminatie, subculturen, de Arbowet</w:t>
      </w:r>
      <w:r w:rsidR="0007600B" w:rsidRPr="00F14289">
        <w:rPr>
          <w:i/>
          <w:sz w:val="20"/>
        </w:rPr>
        <w:t>, CAO-vakbond</w:t>
      </w:r>
      <w:r w:rsidRPr="00F14289">
        <w:rPr>
          <w:i/>
          <w:sz w:val="20"/>
        </w:rPr>
        <w:t xml:space="preserve"> (arbeidsomstandigheden) en de piramide van Maslow</w:t>
      </w:r>
      <w:r w:rsidRPr="00F14289">
        <w:rPr>
          <w:sz w:val="20"/>
        </w:rPr>
        <w:t>.</w:t>
      </w:r>
    </w:p>
    <w:bookmarkEnd w:id="1"/>
    <w:p w14:paraId="0547217A" w14:textId="77777777" w:rsidR="00CF1CE2" w:rsidRPr="00F14289" w:rsidRDefault="00CF1CE2" w:rsidP="00CF1CE2">
      <w:pPr>
        <w:pStyle w:val="Lijstalinea"/>
        <w:numPr>
          <w:ilvl w:val="0"/>
          <w:numId w:val="11"/>
        </w:numPr>
        <w:rPr>
          <w:sz w:val="20"/>
        </w:rPr>
      </w:pPr>
      <w:r w:rsidRPr="00F14289">
        <w:rPr>
          <w:sz w:val="20"/>
        </w:rPr>
        <w:t xml:space="preserve">Je kunt aan de hand van de opdrachten beschrijven wat sociale verschillen </w:t>
      </w:r>
      <w:r w:rsidR="0007600B" w:rsidRPr="00F14289">
        <w:rPr>
          <w:sz w:val="20"/>
        </w:rPr>
        <w:t>(ongelijkheid) is/</w:t>
      </w:r>
      <w:r w:rsidRPr="00F14289">
        <w:rPr>
          <w:sz w:val="20"/>
        </w:rPr>
        <w:t>zijn</w:t>
      </w:r>
      <w:r w:rsidR="0007600B" w:rsidRPr="00F14289">
        <w:rPr>
          <w:sz w:val="20"/>
        </w:rPr>
        <w:t xml:space="preserve"> en hoe dit te maken heeft met bevolkingsgroepen in de samenleving</w:t>
      </w:r>
    </w:p>
    <w:p w14:paraId="14DC041D" w14:textId="77777777" w:rsidR="003A7D95" w:rsidRPr="00F14289" w:rsidRDefault="0007600B" w:rsidP="00F14289">
      <w:pPr>
        <w:pStyle w:val="Lijstalinea"/>
        <w:rPr>
          <w:i/>
          <w:sz w:val="20"/>
        </w:rPr>
      </w:pPr>
      <w:r w:rsidRPr="00F14289">
        <w:rPr>
          <w:sz w:val="20"/>
        </w:rPr>
        <w:t xml:space="preserve">Begrippen bij dit leerdoel: </w:t>
      </w:r>
      <w:bookmarkStart w:id="2" w:name="_Hlk697123"/>
      <w:r w:rsidRPr="00F14289">
        <w:rPr>
          <w:i/>
          <w:sz w:val="20"/>
        </w:rPr>
        <w:t>maatschappelijk ladder, wet minimumloon, de taken en functies van de Verzorgingsstaat, immigratie</w:t>
      </w:r>
      <w:bookmarkEnd w:id="2"/>
    </w:p>
    <w:tbl>
      <w:tblPr>
        <w:tblStyle w:val="Tabelraster"/>
        <w:tblW w:w="9722" w:type="dxa"/>
        <w:tblLook w:val="04A0" w:firstRow="1" w:lastRow="0" w:firstColumn="1" w:lastColumn="0" w:noHBand="0" w:noVBand="1"/>
      </w:tblPr>
      <w:tblGrid>
        <w:gridCol w:w="9722"/>
      </w:tblGrid>
      <w:tr w:rsidR="003A7D95" w14:paraId="44F5F689" w14:textId="77777777" w:rsidTr="00220ECB">
        <w:trPr>
          <w:trHeight w:val="327"/>
        </w:trPr>
        <w:tc>
          <w:tcPr>
            <w:tcW w:w="9722" w:type="dxa"/>
          </w:tcPr>
          <w:p w14:paraId="57968840" w14:textId="77777777" w:rsidR="003A7D95" w:rsidRPr="00FC26F3" w:rsidRDefault="003A7D95" w:rsidP="00220ECB">
            <w:pPr>
              <w:rPr>
                <w:b/>
              </w:rPr>
            </w:pPr>
            <w:r>
              <w:rPr>
                <w:b/>
              </w:rPr>
              <w:t>Uitleg/instructie</w:t>
            </w:r>
          </w:p>
        </w:tc>
      </w:tr>
    </w:tbl>
    <w:p w14:paraId="2AFFC634" w14:textId="77777777" w:rsidR="0007600B" w:rsidRPr="00F14289" w:rsidRDefault="003A7D95" w:rsidP="003A7D95">
      <w:pPr>
        <w:rPr>
          <w:sz w:val="20"/>
        </w:rPr>
      </w:pPr>
      <w:r w:rsidRPr="00F14289">
        <w:rPr>
          <w:sz w:val="20"/>
        </w:rPr>
        <w:t xml:space="preserve">In deze opdracht leer je hoe de pluriforme samenleving ontstaan is en hoe daarmee Nederland veranderde. </w:t>
      </w:r>
      <w:r w:rsidR="00F14289" w:rsidRPr="00F14289">
        <w:rPr>
          <w:sz w:val="20"/>
        </w:rPr>
        <w:t>Daar hoort bij dat</w:t>
      </w:r>
      <w:r w:rsidRPr="00F14289">
        <w:rPr>
          <w:sz w:val="20"/>
        </w:rPr>
        <w:t xml:space="preserve"> we het over subculturen </w:t>
      </w:r>
      <w:r w:rsidR="00F14289" w:rsidRPr="00F14289">
        <w:rPr>
          <w:sz w:val="20"/>
        </w:rPr>
        <w:t>gaan hebben, hoe deze subculturen samen functioneren als een samenleving en wat de belangrijke taken en functies van de verzorgingsstaat hiervoor zijn.</w:t>
      </w:r>
    </w:p>
    <w:p w14:paraId="316389F7" w14:textId="77777777" w:rsidR="00F14289" w:rsidRDefault="00F14289" w:rsidP="003A7D95">
      <w:pPr>
        <w:rPr>
          <w:sz w:val="20"/>
        </w:rPr>
      </w:pPr>
      <w:r w:rsidRPr="00F14289">
        <w:rPr>
          <w:sz w:val="20"/>
        </w:rPr>
        <w:t>Aan het werk! Wat ga je doen? Deze lesbrief bevat een aantal bron/nieuwsvragen. Je hebt daarom een laptop of telefoon nodig voor het maken van deze vragen. Meer uitleg vind je ook bij de vraag zelf. Bij de open vragen heb je soms je lesboek nodig.</w:t>
      </w:r>
      <w:r>
        <w:rPr>
          <w:sz w:val="20"/>
        </w:rPr>
        <w:t xml:space="preserve"> De vragen zijn tot slot opgebouwd in moeilijkheidsgraad.</w:t>
      </w:r>
    </w:p>
    <w:p w14:paraId="52B090BC" w14:textId="77777777" w:rsidR="00F14289" w:rsidRDefault="00F14289" w:rsidP="003A7D95">
      <w:pPr>
        <w:rPr>
          <w:sz w:val="20"/>
        </w:rPr>
      </w:pPr>
    </w:p>
    <w:p w14:paraId="5AAD6B7D" w14:textId="77777777" w:rsidR="00F14289" w:rsidRDefault="00F14289" w:rsidP="003A7D95">
      <w:pPr>
        <w:rPr>
          <w:sz w:val="20"/>
        </w:rPr>
      </w:pPr>
    </w:p>
    <w:p w14:paraId="4A018987" w14:textId="77777777" w:rsidR="00F14289" w:rsidRDefault="00F14289" w:rsidP="003A7D95">
      <w:pPr>
        <w:rPr>
          <w:sz w:val="20"/>
        </w:rPr>
      </w:pPr>
    </w:p>
    <w:p w14:paraId="3805E832" w14:textId="77777777" w:rsidR="003F407E" w:rsidRDefault="003F407E" w:rsidP="003A7D95">
      <w:pPr>
        <w:rPr>
          <w:sz w:val="20"/>
        </w:rPr>
      </w:pPr>
    </w:p>
    <w:p w14:paraId="55A98C12" w14:textId="77777777" w:rsidR="003F407E" w:rsidRDefault="003F407E" w:rsidP="003A7D95">
      <w:pPr>
        <w:rPr>
          <w:sz w:val="20"/>
        </w:rPr>
      </w:pPr>
    </w:p>
    <w:p w14:paraId="646F7A6F" w14:textId="77777777" w:rsidR="00AC4DC1" w:rsidRPr="00AC4DC1" w:rsidRDefault="00AC4DC1" w:rsidP="001E426D">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32"/>
        </w:rPr>
      </w:pPr>
      <w:bookmarkStart w:id="3" w:name="_Hlk697844"/>
      <w:r w:rsidRPr="00AC4DC1">
        <w:rPr>
          <w:sz w:val="32"/>
        </w:rPr>
        <w:t>Les 1</w:t>
      </w:r>
      <w:r w:rsidR="00DC7032">
        <w:rPr>
          <w:sz w:val="32"/>
        </w:rPr>
        <w:t xml:space="preserve"> </w:t>
      </w:r>
    </w:p>
    <w:p w14:paraId="23B8E3BF" w14:textId="77777777" w:rsidR="00F14289" w:rsidRDefault="003F407E" w:rsidP="003A7D95">
      <w:pPr>
        <w:rPr>
          <w:sz w:val="20"/>
        </w:rPr>
      </w:pPr>
      <w:r>
        <w:rPr>
          <w:sz w:val="20"/>
        </w:rPr>
        <w:t xml:space="preserve">De eerste les behandelt het thema migratie. Aan de hand van theorie zul je leren hoe dit ontstaan is in Nederland, wat de verzorgingsstaat voor ons allen betekent, wat een maatschappelijke ladder is en wat positieve discriminatie is in werk. </w:t>
      </w:r>
    </w:p>
    <w:p w14:paraId="0705CDB0" w14:textId="77777777" w:rsidR="00DC7032" w:rsidRPr="008E615B" w:rsidRDefault="00DC7032" w:rsidP="008E615B">
      <w:pPr>
        <w:pBdr>
          <w:top w:val="single" w:sz="4" w:space="1" w:color="auto"/>
          <w:left w:val="single" w:sz="4" w:space="4" w:color="auto"/>
          <w:bottom w:val="single" w:sz="4" w:space="1" w:color="auto"/>
          <w:right w:val="single" w:sz="4" w:space="4" w:color="auto"/>
        </w:pBdr>
        <w:shd w:val="clear" w:color="auto" w:fill="F4B083" w:themeFill="accent2" w:themeFillTint="99"/>
        <w:rPr>
          <w:sz w:val="20"/>
        </w:rPr>
      </w:pPr>
      <w:r w:rsidRPr="008E615B">
        <w:rPr>
          <w:sz w:val="20"/>
        </w:rPr>
        <w:t>Leerdoel: Je kunt in eigen woorden uitleggen hoe een mens zich ontwikkelt tot lid van de samenleving en wat de invloed van cultuur en opleiding hierbij is.</w:t>
      </w:r>
    </w:p>
    <w:p w14:paraId="04B08E5E" w14:textId="77777777" w:rsidR="00DC7032" w:rsidRPr="008E615B" w:rsidRDefault="00DC7032" w:rsidP="008E615B">
      <w:pPr>
        <w:pBdr>
          <w:top w:val="single" w:sz="4" w:space="1" w:color="auto"/>
          <w:left w:val="single" w:sz="4" w:space="4" w:color="auto"/>
          <w:bottom w:val="single" w:sz="4" w:space="1" w:color="auto"/>
          <w:right w:val="single" w:sz="4" w:space="4" w:color="auto"/>
        </w:pBdr>
        <w:shd w:val="clear" w:color="auto" w:fill="F4B083" w:themeFill="accent2" w:themeFillTint="99"/>
        <w:rPr>
          <w:sz w:val="20"/>
        </w:rPr>
      </w:pPr>
      <w:r w:rsidRPr="008E615B">
        <w:rPr>
          <w:i/>
          <w:sz w:val="20"/>
        </w:rPr>
        <w:t>Begrippen</w:t>
      </w:r>
      <w:r w:rsidRPr="008E615B">
        <w:rPr>
          <w:sz w:val="20"/>
        </w:rPr>
        <w:t xml:space="preserve"> bij dit leerdoel: (</w:t>
      </w:r>
      <w:r w:rsidRPr="008E615B">
        <w:rPr>
          <w:i/>
          <w:sz w:val="20"/>
        </w:rPr>
        <w:t>positieve) discriminatie, subculturen, de Arbowet, CAO-vakbond (arbeidsomstandigheden) en de piramide van Maslow</w:t>
      </w:r>
      <w:r w:rsidRPr="008E615B">
        <w:rPr>
          <w:sz w:val="20"/>
        </w:rPr>
        <w:t>.</w:t>
      </w:r>
    </w:p>
    <w:p w14:paraId="04524CD2" w14:textId="77777777" w:rsidR="00DC7032" w:rsidRDefault="00DC7032" w:rsidP="003A7D95">
      <w:pPr>
        <w:rPr>
          <w:sz w:val="20"/>
        </w:rPr>
      </w:pPr>
    </w:p>
    <w:tbl>
      <w:tblPr>
        <w:tblStyle w:val="Tabelraster"/>
        <w:tblW w:w="9722" w:type="dxa"/>
        <w:tblLook w:val="04A0" w:firstRow="1" w:lastRow="0" w:firstColumn="1" w:lastColumn="0" w:noHBand="0" w:noVBand="1"/>
      </w:tblPr>
      <w:tblGrid>
        <w:gridCol w:w="9722"/>
      </w:tblGrid>
      <w:tr w:rsidR="00F14289" w14:paraId="6470EEF1" w14:textId="77777777" w:rsidTr="00220ECB">
        <w:trPr>
          <w:trHeight w:val="327"/>
        </w:trPr>
        <w:tc>
          <w:tcPr>
            <w:tcW w:w="9722" w:type="dxa"/>
          </w:tcPr>
          <w:p w14:paraId="6459CF41" w14:textId="77777777" w:rsidR="00DC7032" w:rsidRPr="00DC7032" w:rsidRDefault="00F14289" w:rsidP="00220ECB">
            <w:r>
              <w:rPr>
                <w:b/>
              </w:rPr>
              <w:t>Vraag 1</w:t>
            </w:r>
            <w:r w:rsidR="003F407E">
              <w:rPr>
                <w:b/>
              </w:rPr>
              <w:t xml:space="preserve">: </w:t>
            </w:r>
            <w:r w:rsidR="003F407E" w:rsidRPr="003F407E">
              <w:t xml:space="preserve">Lees eerst goed de </w:t>
            </w:r>
            <w:r w:rsidR="003F407E">
              <w:t>tekst</w:t>
            </w:r>
            <w:r w:rsidR="003F407E" w:rsidRPr="003F407E">
              <w:t xml:space="preserve"> bij de vraag. Maak daarna de vragen. </w:t>
            </w:r>
          </w:p>
        </w:tc>
      </w:tr>
      <w:bookmarkEnd w:id="3"/>
    </w:tbl>
    <w:p w14:paraId="5B8B76D4" w14:textId="77777777" w:rsidR="00047EE0" w:rsidRDefault="00047EE0" w:rsidP="003A7D95">
      <w:pPr>
        <w:rPr>
          <w:i/>
          <w:sz w:val="20"/>
        </w:rPr>
      </w:pPr>
    </w:p>
    <w:p w14:paraId="105A96B5" w14:textId="77777777" w:rsidR="003F407E" w:rsidRPr="00047EE0" w:rsidRDefault="003F407E" w:rsidP="003A7D95">
      <w:pPr>
        <w:rPr>
          <w:i/>
          <w:sz w:val="20"/>
        </w:rPr>
      </w:pPr>
      <w:r w:rsidRPr="00047EE0">
        <w:rPr>
          <w:i/>
          <w:sz w:val="20"/>
        </w:rPr>
        <w:t xml:space="preserve">De eerste les behandelt het thema migratie. Je hebt bij deze vraag een laptop of telefoon nodig. </w:t>
      </w:r>
    </w:p>
    <w:p w14:paraId="7E54629C" w14:textId="77777777" w:rsidR="00F14289" w:rsidRPr="00AD0354" w:rsidRDefault="003F407E" w:rsidP="003A7D95">
      <w:pPr>
        <w:rPr>
          <w:b/>
          <w:sz w:val="20"/>
        </w:rPr>
      </w:pPr>
      <w:r w:rsidRPr="00AD0354">
        <w:rPr>
          <w:b/>
          <w:noProof/>
        </w:rPr>
        <w:drawing>
          <wp:anchor distT="0" distB="0" distL="114300" distR="114300" simplePos="0" relativeHeight="251661312" behindDoc="0" locked="0" layoutInCell="1" allowOverlap="1" wp14:anchorId="29D658C3" wp14:editId="1F180908">
            <wp:simplePos x="0" y="0"/>
            <wp:positionH relativeFrom="margin">
              <wp:posOffset>3411220</wp:posOffset>
            </wp:positionH>
            <wp:positionV relativeFrom="paragraph">
              <wp:posOffset>208915</wp:posOffset>
            </wp:positionV>
            <wp:extent cx="2946400" cy="2580640"/>
            <wp:effectExtent l="0" t="0" r="6350" b="0"/>
            <wp:wrapThrough wrapText="bothSides">
              <wp:wrapPolygon edited="0">
                <wp:start x="0" y="0"/>
                <wp:lineTo x="0" y="21366"/>
                <wp:lineTo x="21507" y="21366"/>
                <wp:lineTo x="21507"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946400" cy="2580640"/>
                    </a:xfrm>
                    <a:prstGeom prst="rect">
                      <a:avLst/>
                    </a:prstGeom>
                  </pic:spPr>
                </pic:pic>
              </a:graphicData>
            </a:graphic>
            <wp14:sizeRelH relativeFrom="page">
              <wp14:pctWidth>0</wp14:pctWidth>
            </wp14:sizeRelH>
            <wp14:sizeRelV relativeFrom="page">
              <wp14:pctHeight>0</wp14:pctHeight>
            </wp14:sizeRelV>
          </wp:anchor>
        </w:drawing>
      </w:r>
    </w:p>
    <w:p w14:paraId="0657F81B" w14:textId="77777777" w:rsidR="003F407E" w:rsidRDefault="00A4798A" w:rsidP="003A7D95">
      <w:pPr>
        <w:rPr>
          <w:sz w:val="20"/>
        </w:rPr>
      </w:pPr>
      <w:r>
        <w:rPr>
          <w:sz w:val="20"/>
        </w:rPr>
        <w:t xml:space="preserve">In de afbeelding hiernaast zie je een tijdlijn van de komst van migranten. </w:t>
      </w:r>
    </w:p>
    <w:p w14:paraId="77D5D9FB" w14:textId="77777777" w:rsidR="00A4798A" w:rsidRPr="00A4798A" w:rsidRDefault="00A4798A" w:rsidP="00A4798A">
      <w:pPr>
        <w:rPr>
          <w:sz w:val="20"/>
        </w:rPr>
      </w:pPr>
      <w:r w:rsidRPr="00A4798A">
        <w:rPr>
          <w:sz w:val="20"/>
        </w:rPr>
        <w:t xml:space="preserve">Na de Tweede Wereldoorlog ging het niet goed met Nederland, er was een periode van wederopbouw. De werkloosheid daalde vrij snel er was veel werk in bepaald beroepen. </w:t>
      </w:r>
      <w:r w:rsidR="00AD0354" w:rsidRPr="00AD0354">
        <w:rPr>
          <w:sz w:val="20"/>
        </w:rPr>
        <w:t>Door t</w:t>
      </w:r>
      <w:r w:rsidRPr="00AD0354">
        <w:rPr>
          <w:sz w:val="20"/>
        </w:rPr>
        <w:t xml:space="preserve">oenmalig minister-president Willem Drees werd de verzorgingsstaat opgebouwd. </w:t>
      </w:r>
    </w:p>
    <w:p w14:paraId="62185889" w14:textId="77777777" w:rsidR="00A4798A" w:rsidRPr="00A4798A" w:rsidRDefault="00A4798A" w:rsidP="00A4798A">
      <w:pPr>
        <w:rPr>
          <w:sz w:val="20"/>
        </w:rPr>
      </w:pPr>
      <w:r w:rsidRPr="00A4798A">
        <w:rPr>
          <w:sz w:val="20"/>
        </w:rPr>
        <w:t xml:space="preserve">De politieke macht was tussen 1948 tot 1958 in handen van een ‘rooms-rode’ coalitie: een samenwerkingsverband tussen de katholieke KVP en de socialistische PvdA. Onder leiding van de PvdA-minister-president Willem Drees vond in die periode de wederopbouw plaats. Iedere burger moest zijn steentje bijdragen. </w:t>
      </w:r>
    </w:p>
    <w:p w14:paraId="5B095E67" w14:textId="77777777" w:rsidR="00F14289" w:rsidRPr="00F14289" w:rsidRDefault="00A4798A" w:rsidP="00A4798A">
      <w:pPr>
        <w:rPr>
          <w:sz w:val="20"/>
        </w:rPr>
      </w:pPr>
      <w:r w:rsidRPr="00A4798A">
        <w:rPr>
          <w:sz w:val="20"/>
        </w:rPr>
        <w:t>Drees noemde de ‘verzorgingsstaat’: het systeem waarbij de staat primaire verantwoordelijk draagt voor het welzijn van de burgers. Ouderen ontvingen sindsdien een vaste staatsuitkering en in die tijd kwamen de eerste gastarbeiders naar Nederland, er was veel werk in de industrie. De meeste kwamen uit Italië, maar later ook uit Marokko, Tunesië en Turkije.</w:t>
      </w:r>
    </w:p>
    <w:p w14:paraId="11777F12" w14:textId="77777777" w:rsidR="00A4798A" w:rsidRDefault="001E426D" w:rsidP="00A4798A">
      <w:r>
        <w:t>&gt;&gt;&gt;</w:t>
      </w:r>
      <w:r w:rsidR="00A4798A">
        <w:t xml:space="preserve">Klik op de volgende link en lees de tekst naast het kopje: </w:t>
      </w:r>
      <w:r w:rsidR="00A4798A" w:rsidRPr="00A4798A">
        <w:rPr>
          <w:i/>
        </w:rPr>
        <w:t>‘1958-1965 Uitbreiding verzorgingsstaat’</w:t>
      </w:r>
      <w:r>
        <w:rPr>
          <w:i/>
        </w:rPr>
        <w:t>:</w:t>
      </w:r>
    </w:p>
    <w:p w14:paraId="30528D5D" w14:textId="77777777" w:rsidR="00A4798A" w:rsidRDefault="00C308B4" w:rsidP="00A4798A">
      <w:hyperlink r:id="rId9" w:history="1">
        <w:r w:rsidR="00A4798A" w:rsidRPr="00B423F0">
          <w:rPr>
            <w:rStyle w:val="Hyperlink"/>
          </w:rPr>
          <w:t>https://www.rijksmuseum.nl/nl/rijksstudio/tijdlijn-nederlandse-geschiedenis/wederopbouw-verzorgingsstaat</w:t>
        </w:r>
      </w:hyperlink>
      <w:r w:rsidR="00A4798A">
        <w:t xml:space="preserve"> </w:t>
      </w:r>
    </w:p>
    <w:p w14:paraId="6A05E89F" w14:textId="77777777" w:rsidR="00A4798A" w:rsidRDefault="00A4798A" w:rsidP="00A4798A">
      <w:r>
        <w:t xml:space="preserve">1a: Leg uit welke taken de verzorgingsstaat had voor burgers in die tijd. In de tekst worden er drie genoemd. Schrijf ze hieronder op. </w:t>
      </w:r>
    </w:p>
    <w:p w14:paraId="7FBA12AB" w14:textId="77777777" w:rsidR="00A4798A" w:rsidRDefault="00A4798A" w:rsidP="00A4798A">
      <w:r>
        <w:t>1…………………………………………………………………………………………….</w:t>
      </w:r>
    </w:p>
    <w:p w14:paraId="206B3471" w14:textId="77777777" w:rsidR="00A4798A" w:rsidRDefault="00A4798A" w:rsidP="00A4798A">
      <w:r>
        <w:t>2……………………………………………………………………………………………..</w:t>
      </w:r>
    </w:p>
    <w:p w14:paraId="4BC79284" w14:textId="77777777" w:rsidR="003F407E" w:rsidRDefault="00A4798A" w:rsidP="00A4798A">
      <w:r>
        <w:t>3………………………………………………………………………………………………</w:t>
      </w:r>
    </w:p>
    <w:p w14:paraId="424CA606" w14:textId="77777777" w:rsidR="00A4798A" w:rsidRDefault="00A4798A" w:rsidP="00A4798A">
      <w:r>
        <w:lastRenderedPageBreak/>
        <w:t xml:space="preserve">1b: </w:t>
      </w:r>
      <w:r w:rsidR="00220ECB">
        <w:t xml:space="preserve">In Nederland leven wij een verzorgingsstaat, alhoewel de overheid de burgers helpt als dat nodig is. Bij de vorige vraag heb je gelezen dat er veel arbeidsmigranten naar Nederland zijn gekomen vanaf 1949. Veel </w:t>
      </w:r>
      <w:r w:rsidR="00220ECB" w:rsidRPr="00047EE0">
        <w:rPr>
          <w:i/>
          <w:u w:val="single"/>
        </w:rPr>
        <w:t>mensen met een migratieachtergrond</w:t>
      </w:r>
      <w:r w:rsidR="00220ECB" w:rsidRPr="00047EE0">
        <w:t xml:space="preserve"> </w:t>
      </w:r>
      <w:r w:rsidR="00220ECB">
        <w:t>krijgen een vooroordeel geplakt met dat ze lui zijn en niet willen werken. Leg uit wat een vooroordeel is</w:t>
      </w:r>
      <w:r w:rsidR="00846DD1">
        <w:t>.</w:t>
      </w:r>
    </w:p>
    <w:p w14:paraId="118A0661" w14:textId="77777777" w:rsidR="00220ECB" w:rsidRDefault="00220ECB" w:rsidP="00A4798A">
      <w:r>
        <w:t>……………………………………………………………………………………………………………………………………………………………</w:t>
      </w:r>
    </w:p>
    <w:p w14:paraId="772374AD" w14:textId="77777777" w:rsidR="00846DD1" w:rsidRDefault="001E426D" w:rsidP="00A4798A">
      <w:r>
        <w:br/>
        <w:t>&gt;&gt;&gt;</w:t>
      </w:r>
      <w:r w:rsidR="00846DD1">
        <w:t xml:space="preserve">Bekijk het volgende fragment: </w:t>
      </w:r>
      <w:hyperlink r:id="rId10" w:history="1">
        <w:r w:rsidR="00846DD1" w:rsidRPr="00B423F0">
          <w:rPr>
            <w:rStyle w:val="Hyperlink"/>
          </w:rPr>
          <w:t>https://schooltv.nl/video/sociale-status-wat-bepaalt-je-plek-op-de-maatschappelijke-ladder/</w:t>
        </w:r>
      </w:hyperlink>
      <w:r w:rsidR="00846DD1">
        <w:t xml:space="preserve"> </w:t>
      </w:r>
    </w:p>
    <w:p w14:paraId="26400EF4" w14:textId="77777777" w:rsidR="003F407E" w:rsidRDefault="00220ECB" w:rsidP="00A4798A">
      <w:r>
        <w:t>1c</w:t>
      </w:r>
      <w:r w:rsidR="00846DD1">
        <w:t xml:space="preserve">: In het fragment wordt gezegd dat de welvaart in Nederland ongelijk verdeeld is. Leg dit aan de hand van een van de zes </w:t>
      </w:r>
      <w:r w:rsidR="00047EE0">
        <w:t xml:space="preserve">subculturen </w:t>
      </w:r>
      <w:r w:rsidR="00846DD1">
        <w:t>op blz. 61 van je lesboek uit. Om je te helpen staa</w:t>
      </w:r>
      <w:r w:rsidR="00047EE0">
        <w:t>n</w:t>
      </w:r>
      <w:r w:rsidR="00846DD1">
        <w:t xml:space="preserve"> er al </w:t>
      </w:r>
      <w:r w:rsidR="00047EE0">
        <w:t xml:space="preserve">een </w:t>
      </w:r>
      <w:r w:rsidR="00846DD1">
        <w:t>voorbeeld gegeven. Bedenk er zelf ook minimaal drie.</w:t>
      </w:r>
    </w:p>
    <w:p w14:paraId="028A7518" w14:textId="77777777" w:rsidR="0007600B" w:rsidRDefault="00846DD1" w:rsidP="00846DD1">
      <w:r w:rsidRPr="00047EE0">
        <w:rPr>
          <w:b/>
        </w:rPr>
        <w:t>Geloof</w:t>
      </w:r>
      <w:r>
        <w:t>:……………………………………………………………………………………………………………………………………………….</w:t>
      </w:r>
    </w:p>
    <w:p w14:paraId="14BAD404" w14:textId="77777777" w:rsidR="00846DD1" w:rsidRDefault="00846DD1" w:rsidP="00846DD1">
      <w:r w:rsidRPr="00047EE0">
        <w:rPr>
          <w:b/>
        </w:rPr>
        <w:t>Werk</w:t>
      </w:r>
      <w:r>
        <w:t>:………………………………………………………………………………………………………………………………………………….</w:t>
      </w:r>
    </w:p>
    <w:p w14:paraId="5E645D11" w14:textId="77777777" w:rsidR="00846DD1" w:rsidRPr="00047EE0" w:rsidRDefault="00846DD1" w:rsidP="00846DD1">
      <w:pPr>
        <w:rPr>
          <w:i/>
        </w:rPr>
      </w:pPr>
      <w:r w:rsidRPr="00047EE0">
        <w:rPr>
          <w:b/>
        </w:rPr>
        <w:t>Muziek:</w:t>
      </w:r>
      <w:r w:rsidRPr="00047EE0">
        <w:t xml:space="preserve"> </w:t>
      </w:r>
      <w:r w:rsidRPr="00047EE0">
        <w:rPr>
          <w:i/>
        </w:rPr>
        <w:t>mensen die klassieke muziek luisteren zijn vaak mensen die hoogopgeleid en een belangrijk beroep hebben. Mensen die hiphop/volksmuziek luisteren zijn vaker laag of middelbaar opgeleid.</w:t>
      </w:r>
    </w:p>
    <w:p w14:paraId="4B534E2F" w14:textId="77777777" w:rsidR="00846DD1" w:rsidRDefault="00846DD1" w:rsidP="00846DD1">
      <w:r w:rsidRPr="00047EE0">
        <w:rPr>
          <w:b/>
        </w:rPr>
        <w:t>Politiek</w:t>
      </w:r>
      <w:r>
        <w:t>:……………………………………………………………………………………………………………………………………………..</w:t>
      </w:r>
    </w:p>
    <w:p w14:paraId="55EB4853" w14:textId="77777777" w:rsidR="00846DD1" w:rsidRDefault="00846DD1" w:rsidP="00846DD1">
      <w:r w:rsidRPr="00047EE0">
        <w:rPr>
          <w:b/>
        </w:rPr>
        <w:t>Woonplaats:</w:t>
      </w:r>
      <w:r>
        <w:t>……………………………………………………………………………………………………………………………………….</w:t>
      </w:r>
    </w:p>
    <w:p w14:paraId="3E427D88" w14:textId="77777777" w:rsidR="00846DD1" w:rsidRDefault="00846DD1" w:rsidP="00846DD1">
      <w:r w:rsidRPr="00047EE0">
        <w:rPr>
          <w:b/>
        </w:rPr>
        <w:t>Land van herkomst / migranten:</w:t>
      </w:r>
      <w:r>
        <w:t xml:space="preserve"> ………………………………………………………………………………………………………..</w:t>
      </w:r>
    </w:p>
    <w:p w14:paraId="17D69B08" w14:textId="77777777" w:rsidR="008E615B" w:rsidRDefault="008E615B" w:rsidP="00846DD1"/>
    <w:tbl>
      <w:tblPr>
        <w:tblStyle w:val="Tabelraster"/>
        <w:tblW w:w="9722" w:type="dxa"/>
        <w:tblLook w:val="04A0" w:firstRow="1" w:lastRow="0" w:firstColumn="1" w:lastColumn="0" w:noHBand="0" w:noVBand="1"/>
      </w:tblPr>
      <w:tblGrid>
        <w:gridCol w:w="9722"/>
      </w:tblGrid>
      <w:tr w:rsidR="00846DD1" w14:paraId="4ECA24C9" w14:textId="77777777" w:rsidTr="00936BC1">
        <w:trPr>
          <w:trHeight w:val="327"/>
        </w:trPr>
        <w:tc>
          <w:tcPr>
            <w:tcW w:w="9722" w:type="dxa"/>
          </w:tcPr>
          <w:p w14:paraId="1F064678" w14:textId="77777777" w:rsidR="00846DD1" w:rsidRPr="003F407E" w:rsidRDefault="00846DD1" w:rsidP="00936BC1">
            <w:pPr>
              <w:rPr>
                <w:sz w:val="20"/>
              </w:rPr>
            </w:pPr>
            <w:r>
              <w:rPr>
                <w:b/>
              </w:rPr>
              <w:t xml:space="preserve">Vraag 2: </w:t>
            </w:r>
            <w:r w:rsidRPr="003F407E">
              <w:t xml:space="preserve">Lees eerst goed de </w:t>
            </w:r>
            <w:r>
              <w:t>tekst</w:t>
            </w:r>
            <w:r w:rsidRPr="003F407E">
              <w:t xml:space="preserve"> bij de vraag. Maak daarna de vragen. </w:t>
            </w:r>
          </w:p>
        </w:tc>
      </w:tr>
    </w:tbl>
    <w:p w14:paraId="3BF21FE4" w14:textId="77777777" w:rsidR="007F0BCF" w:rsidRDefault="008E615B" w:rsidP="00846DD1">
      <w:r>
        <w:br/>
      </w:r>
      <w:r w:rsidR="007F0BCF" w:rsidRPr="007F0BCF">
        <w:t>Stagediscriminatie is aan de orde van de dag onder mbo'ers</w:t>
      </w:r>
      <w:r w:rsidR="00047EE0">
        <w:t>,</w:t>
      </w:r>
      <w:r w:rsidR="007F0BCF" w:rsidRPr="007F0BCF">
        <w:t xml:space="preserve"> blijkt uit cijfers van het ministerie van Onderwijs. Zo lukt het nog niet de helft van de studenten </w:t>
      </w:r>
      <w:r w:rsidR="00DC7032">
        <w:t xml:space="preserve">met een migratieachtergrond </w:t>
      </w:r>
      <w:r w:rsidR="007F0BCF" w:rsidRPr="007F0BCF">
        <w:t>om in één keer een stageplek te vinden. Ter vergelijking: 70 procent van de studenten met een autochtone achtergrond vindt wel in één keer een plek</w:t>
      </w:r>
      <w:r w:rsidR="007F0BCF">
        <w:t>.</w:t>
      </w:r>
    </w:p>
    <w:p w14:paraId="52BE44BE" w14:textId="77777777" w:rsidR="007F0BCF" w:rsidRDefault="000B28F5" w:rsidP="00846DD1">
      <w:r>
        <w:t>&gt;&gt;&gt;Klik op de link en lees de tekst:</w:t>
      </w:r>
      <w:r w:rsidR="007F0BCF">
        <w:t xml:space="preserve"> </w:t>
      </w:r>
      <w:hyperlink r:id="rId11" w:history="1">
        <w:r w:rsidR="007F0BCF" w:rsidRPr="00B423F0">
          <w:rPr>
            <w:rStyle w:val="Hyperlink"/>
          </w:rPr>
          <w:t>https://www.rtlz.nl/business/artikel/4390821/stagediscriminatie-bij-mboers-mijn-baas-zei-je-moet-je-wat-vaker-douchen</w:t>
        </w:r>
      </w:hyperlink>
    </w:p>
    <w:p w14:paraId="686021D6" w14:textId="77777777" w:rsidR="007F0BCF" w:rsidRPr="00DC7032" w:rsidRDefault="007F0BCF" w:rsidP="007F0BCF">
      <w:pPr>
        <w:rPr>
          <w:i/>
        </w:rPr>
      </w:pPr>
      <w:r>
        <w:t xml:space="preserve">2a: </w:t>
      </w:r>
      <w:r w:rsidR="00DC7032">
        <w:t>B</w:t>
      </w:r>
      <w:r>
        <w:t xml:space="preserve">eschrijf in maximaal 40 woorden hoe jij stagediscriminatie zou willen aanpakken. </w:t>
      </w:r>
      <w:r w:rsidR="00DC7032">
        <w:br/>
        <w:t>Let op: g</w:t>
      </w:r>
      <w:r>
        <w:t xml:space="preserve">ebruik in je antwoord </w:t>
      </w:r>
      <w:r w:rsidR="00DC7032">
        <w:t xml:space="preserve">de </w:t>
      </w:r>
      <w:r>
        <w:t>begrip</w:t>
      </w:r>
      <w:r w:rsidR="00DC7032">
        <w:t>pen</w:t>
      </w:r>
      <w:r>
        <w:t xml:space="preserve">: </w:t>
      </w:r>
      <w:r w:rsidRPr="00DC7032">
        <w:rPr>
          <w:i/>
        </w:rPr>
        <w:t>mensen met een migratieachtergrond, vooroordelen, positieve discriminatie</w:t>
      </w:r>
      <w:r w:rsidR="00DC7032" w:rsidRPr="00DC7032">
        <w:rPr>
          <w:i/>
        </w:rPr>
        <w:t>.</w:t>
      </w:r>
    </w:p>
    <w:p w14:paraId="4AFEEF66" w14:textId="77777777" w:rsidR="007F0BCF" w:rsidRDefault="007F0BCF" w:rsidP="007F0BCF">
      <w:r>
        <w:t>……………………………………………………………………………………………………………………………………………………………</w:t>
      </w:r>
    </w:p>
    <w:p w14:paraId="31330209" w14:textId="77777777" w:rsidR="007F0BCF" w:rsidRDefault="000B28F5" w:rsidP="00846DD1">
      <w:r>
        <w:t>&gt;&gt;&gt;</w:t>
      </w:r>
      <w:r w:rsidR="007F0BCF">
        <w:t xml:space="preserve">Ga naar </w:t>
      </w:r>
      <w:hyperlink r:id="rId12" w:history="1">
        <w:r w:rsidR="007F0BCF" w:rsidRPr="00B423F0">
          <w:rPr>
            <w:rStyle w:val="Hyperlink"/>
          </w:rPr>
          <w:t>https://www.youngandunited.nl/7-feiten-en-fabels-over-het-jeugdloon/</w:t>
        </w:r>
      </w:hyperlink>
      <w:r w:rsidR="007F0BCF">
        <w:t xml:space="preserve">  en beantwoord de vragen hieronder</w:t>
      </w:r>
      <w:r w:rsidR="00DC7032">
        <w:t>.</w:t>
      </w:r>
    </w:p>
    <w:p w14:paraId="0CE1CEEA" w14:textId="77777777" w:rsidR="007F0BCF" w:rsidRDefault="007F0BCF" w:rsidP="00846DD1">
      <w:r>
        <w:t xml:space="preserve">2b: Wat is Young en United als je het artikel leest. Kies </w:t>
      </w:r>
      <w:r w:rsidR="00AC4DC1">
        <w:t>het goede antwoord</w:t>
      </w:r>
      <w:r>
        <w:t xml:space="preserve"> </w:t>
      </w:r>
      <w:r w:rsidR="00AC4DC1">
        <w:t>en</w:t>
      </w:r>
      <w:r w:rsidR="00503BF1">
        <w:t xml:space="preserve"> omcirkel deze</w:t>
      </w:r>
      <w:r>
        <w:t>:</w:t>
      </w:r>
    </w:p>
    <w:p w14:paraId="4DCBB0F6" w14:textId="77777777" w:rsidR="007F0BCF" w:rsidRPr="00AC4DC1" w:rsidRDefault="007F0BCF" w:rsidP="007F0BCF">
      <w:pPr>
        <w:pStyle w:val="Lijstalinea"/>
        <w:numPr>
          <w:ilvl w:val="0"/>
          <w:numId w:val="13"/>
        </w:numPr>
        <w:rPr>
          <w:i/>
        </w:rPr>
      </w:pPr>
      <w:r w:rsidRPr="00AC4DC1">
        <w:rPr>
          <w:i/>
        </w:rPr>
        <w:t>Vakbond</w:t>
      </w:r>
    </w:p>
    <w:p w14:paraId="1A50B1EC" w14:textId="77777777" w:rsidR="007F0BCF" w:rsidRPr="00AC4DC1" w:rsidRDefault="007F0BCF" w:rsidP="007F0BCF">
      <w:pPr>
        <w:pStyle w:val="Lijstalinea"/>
        <w:numPr>
          <w:ilvl w:val="0"/>
          <w:numId w:val="13"/>
        </w:numPr>
        <w:rPr>
          <w:i/>
        </w:rPr>
      </w:pPr>
      <w:r w:rsidRPr="00AC4DC1">
        <w:rPr>
          <w:i/>
        </w:rPr>
        <w:t>CAO</w:t>
      </w:r>
    </w:p>
    <w:p w14:paraId="24C67B6F" w14:textId="77777777" w:rsidR="007F0BCF" w:rsidRPr="00AC4DC1" w:rsidRDefault="00503BF1" w:rsidP="00846DD1">
      <w:pPr>
        <w:pStyle w:val="Lijstalinea"/>
        <w:numPr>
          <w:ilvl w:val="0"/>
          <w:numId w:val="13"/>
        </w:numPr>
        <w:rPr>
          <w:i/>
        </w:rPr>
      </w:pPr>
      <w:r w:rsidRPr="00AC4DC1">
        <w:rPr>
          <w:i/>
        </w:rPr>
        <w:t>Pressiegroep</w:t>
      </w:r>
    </w:p>
    <w:p w14:paraId="6D7A1CD9" w14:textId="77777777" w:rsidR="00AC4DC1" w:rsidRPr="00AC4DC1" w:rsidRDefault="00AC4DC1" w:rsidP="00846DD1">
      <w:pPr>
        <w:pStyle w:val="Lijstalinea"/>
        <w:numPr>
          <w:ilvl w:val="0"/>
          <w:numId w:val="13"/>
        </w:numPr>
        <w:rPr>
          <w:i/>
        </w:rPr>
      </w:pPr>
      <w:r w:rsidRPr="00AC4DC1">
        <w:rPr>
          <w:i/>
        </w:rPr>
        <w:t>Lobbygroep</w:t>
      </w:r>
    </w:p>
    <w:p w14:paraId="00B1B4A3" w14:textId="77777777" w:rsidR="007F0BCF" w:rsidRDefault="00503BF1" w:rsidP="00846DD1">
      <w:r>
        <w:lastRenderedPageBreak/>
        <w:t>2c: H</w:t>
      </w:r>
      <w:r w:rsidR="007F0BCF">
        <w:t>oe hoog bedraagt het wettelijk minimumloon voor 18</w:t>
      </w:r>
      <w:r w:rsidR="00DC7032">
        <w:t>-</w:t>
      </w:r>
      <w:r w:rsidR="007F0BCF">
        <w:t>jarigen per maand?</w:t>
      </w:r>
    </w:p>
    <w:p w14:paraId="3C6B71CF" w14:textId="77777777" w:rsidR="007F0BCF" w:rsidRDefault="007F0BCF" w:rsidP="00846DD1">
      <w:r>
        <w:t>……………………………………………………………………………………………………………………………………………………………</w:t>
      </w:r>
    </w:p>
    <w:p w14:paraId="00F9EC91" w14:textId="77777777" w:rsidR="00936BC1" w:rsidRDefault="00936BC1" w:rsidP="00846DD1">
      <w:r>
        <w:t>2d: Waar staat de afkoring Arbowet voor?</w:t>
      </w:r>
    </w:p>
    <w:p w14:paraId="0EF537DE" w14:textId="77777777" w:rsidR="00936BC1" w:rsidRDefault="00936BC1" w:rsidP="00846DD1">
      <w:r>
        <w:t>……………………………………………………………………………………………………………………………………………………………</w:t>
      </w:r>
    </w:p>
    <w:p w14:paraId="706CF42C" w14:textId="77777777" w:rsidR="00503BF1" w:rsidRDefault="00503BF1" w:rsidP="00846DD1">
      <w:r>
        <w:t>2</w:t>
      </w:r>
      <w:r w:rsidR="00936BC1">
        <w:t>e</w:t>
      </w:r>
      <w:r>
        <w:t>. In een CAO staat onder andere de hoogte van het minimumloon en hoeveel vakantiedagen</w:t>
      </w:r>
      <w:r w:rsidR="00DC7032">
        <w:t xml:space="preserve"> je hebt</w:t>
      </w:r>
      <w:r>
        <w:t>. Wat zou het voordeel van een CAO kunnen zijn voor werkenden?</w:t>
      </w:r>
    </w:p>
    <w:p w14:paraId="1EE02DFD" w14:textId="77777777" w:rsidR="00503BF1" w:rsidRDefault="00503BF1" w:rsidP="00846DD1">
      <w:r>
        <w:t>……………………………………………………………………………………………………………………………………………………………</w:t>
      </w:r>
    </w:p>
    <w:p w14:paraId="195117A8" w14:textId="77777777" w:rsidR="00503BF1" w:rsidRDefault="00503BF1" w:rsidP="00846DD1">
      <w:r>
        <w:t>2</w:t>
      </w:r>
      <w:r w:rsidR="00936BC1">
        <w:t>f</w:t>
      </w:r>
      <w:r>
        <w:t>. Bekijk je antwoord bij vraag 2a. Stel je word</w:t>
      </w:r>
      <w:r w:rsidR="00DC7032">
        <w:t>t</w:t>
      </w:r>
      <w:r>
        <w:t xml:space="preserve"> gediscrimineerd op je werk of kunt geen stageplek krijgen, wat zou jij samen met Young en United kunnen doen om dat op te lossen?</w:t>
      </w:r>
    </w:p>
    <w:p w14:paraId="57054C37" w14:textId="77777777" w:rsidR="007F0BCF" w:rsidRDefault="00503BF1" w:rsidP="00846DD1">
      <w:r>
        <w:t>……………………………………………………………………………………………………………………………………………………………</w:t>
      </w:r>
    </w:p>
    <w:p w14:paraId="0149BF10" w14:textId="77777777" w:rsidR="00DC7032" w:rsidRDefault="00DC7032" w:rsidP="00DC7032">
      <w:r>
        <w:t>……………………………………………………………………………………………………………………………………………………………</w:t>
      </w:r>
    </w:p>
    <w:p w14:paraId="05337D91" w14:textId="77777777" w:rsidR="00DC7032" w:rsidRDefault="00DC7032" w:rsidP="00846DD1"/>
    <w:p w14:paraId="2364D25C" w14:textId="77777777" w:rsidR="007F0BCF" w:rsidRPr="00AC4DC1" w:rsidRDefault="00AC4DC1" w:rsidP="001E426D">
      <w:pPr>
        <w:pBdr>
          <w:top w:val="single" w:sz="4" w:space="1" w:color="auto"/>
          <w:left w:val="single" w:sz="4" w:space="4" w:color="auto"/>
          <w:bottom w:val="single" w:sz="4" w:space="1" w:color="auto"/>
          <w:right w:val="single" w:sz="4" w:space="4" w:color="auto"/>
        </w:pBdr>
        <w:shd w:val="clear" w:color="auto" w:fill="FFD966" w:themeFill="accent4" w:themeFillTint="99"/>
        <w:jc w:val="center"/>
        <w:rPr>
          <w:sz w:val="32"/>
        </w:rPr>
      </w:pPr>
      <w:r w:rsidRPr="00AC4DC1">
        <w:rPr>
          <w:sz w:val="32"/>
        </w:rPr>
        <w:t>Les 2</w:t>
      </w:r>
    </w:p>
    <w:p w14:paraId="6DE6D89C" w14:textId="77777777" w:rsidR="00AC4DC1" w:rsidRDefault="00AC4DC1" w:rsidP="00AC4DC1">
      <w:pPr>
        <w:rPr>
          <w:sz w:val="20"/>
        </w:rPr>
      </w:pPr>
      <w:r>
        <w:rPr>
          <w:sz w:val="20"/>
        </w:rPr>
        <w:t>De tweede les behandelt het socialisatieproces. Aan de hand van theorie zul je leren hoe mensen socialiseren in groepen, wat de invloed van cultuur en opleiding is in je carrière en gaan we het uitgebreider hebben over arbeidsomstandigheden en hoe dit met de piramide van Maslow te maken heeft.</w:t>
      </w:r>
    </w:p>
    <w:p w14:paraId="4C10DAA2" w14:textId="77777777" w:rsidR="008E615B" w:rsidRPr="008E615B" w:rsidRDefault="008E615B" w:rsidP="008E615B">
      <w:pPr>
        <w:pBdr>
          <w:top w:val="single" w:sz="4" w:space="1" w:color="auto"/>
          <w:left w:val="single" w:sz="4" w:space="4" w:color="auto"/>
          <w:bottom w:val="single" w:sz="4" w:space="1" w:color="auto"/>
          <w:right w:val="single" w:sz="4" w:space="4" w:color="auto"/>
        </w:pBdr>
        <w:shd w:val="clear" w:color="auto" w:fill="F4B083" w:themeFill="accent2" w:themeFillTint="99"/>
        <w:rPr>
          <w:sz w:val="20"/>
        </w:rPr>
      </w:pPr>
      <w:r>
        <w:rPr>
          <w:sz w:val="20"/>
        </w:rPr>
        <w:t xml:space="preserve">Leerdoel: </w:t>
      </w:r>
      <w:r w:rsidRPr="008E615B">
        <w:rPr>
          <w:sz w:val="20"/>
        </w:rPr>
        <w:t>Je kunt aan de hand van de opdrachten beschrijven wat sociale verschillen (ongelijkheid) is/zijn en hoe dit te maken heeft met bevolkingsgroepen in de samenleving</w:t>
      </w:r>
      <w:r>
        <w:rPr>
          <w:sz w:val="20"/>
        </w:rPr>
        <w:br/>
      </w:r>
      <w:r>
        <w:rPr>
          <w:sz w:val="20"/>
        </w:rPr>
        <w:br/>
      </w:r>
      <w:r w:rsidRPr="008E615B">
        <w:rPr>
          <w:sz w:val="20"/>
        </w:rPr>
        <w:t xml:space="preserve">Begrippen bij dit leerdoel: </w:t>
      </w:r>
      <w:r w:rsidRPr="008E615B">
        <w:rPr>
          <w:i/>
          <w:sz w:val="20"/>
        </w:rPr>
        <w:t>maatschappelijk ladder, wet minimumloon, de taken en functies van de Verzorgingsstaat, immigratie</w:t>
      </w:r>
    </w:p>
    <w:p w14:paraId="3DA0681F" w14:textId="77777777" w:rsidR="008E615B" w:rsidRDefault="008E615B" w:rsidP="00AC4DC1">
      <w:pPr>
        <w:rPr>
          <w:sz w:val="20"/>
        </w:rPr>
      </w:pPr>
    </w:p>
    <w:tbl>
      <w:tblPr>
        <w:tblStyle w:val="Tabelraster"/>
        <w:tblW w:w="9722" w:type="dxa"/>
        <w:tblLook w:val="04A0" w:firstRow="1" w:lastRow="0" w:firstColumn="1" w:lastColumn="0" w:noHBand="0" w:noVBand="1"/>
      </w:tblPr>
      <w:tblGrid>
        <w:gridCol w:w="9722"/>
      </w:tblGrid>
      <w:tr w:rsidR="00AC4DC1" w14:paraId="6F7B7393" w14:textId="77777777" w:rsidTr="00936BC1">
        <w:trPr>
          <w:trHeight w:val="327"/>
        </w:trPr>
        <w:tc>
          <w:tcPr>
            <w:tcW w:w="9722" w:type="dxa"/>
          </w:tcPr>
          <w:p w14:paraId="4DC73CFC" w14:textId="77777777" w:rsidR="00AC4DC1" w:rsidRPr="003F407E" w:rsidRDefault="00AC4DC1" w:rsidP="00936BC1">
            <w:pPr>
              <w:rPr>
                <w:sz w:val="20"/>
              </w:rPr>
            </w:pPr>
            <w:r>
              <w:rPr>
                <w:b/>
              </w:rPr>
              <w:t xml:space="preserve">Vraag 3: </w:t>
            </w:r>
            <w:r w:rsidRPr="003F407E">
              <w:t xml:space="preserve">Lees eerst goed de </w:t>
            </w:r>
            <w:r>
              <w:t>tekst</w:t>
            </w:r>
            <w:r w:rsidRPr="003F407E">
              <w:t xml:space="preserve"> bij de vraag. Maak daarna de vragen. </w:t>
            </w:r>
          </w:p>
        </w:tc>
      </w:tr>
    </w:tbl>
    <w:p w14:paraId="6E0DBB0C" w14:textId="77777777" w:rsidR="008E615B" w:rsidRDefault="008E615B" w:rsidP="00846DD1"/>
    <w:p w14:paraId="1FCDA3E3" w14:textId="77777777" w:rsidR="00533610" w:rsidRDefault="00533610" w:rsidP="00846DD1">
      <w:r>
        <w:t xml:space="preserve">Je opvoeding is bepalend voor hoe jij ontwikkelt, wat voor opleiding je volgt, met wie je omgaat etc. Sommige mensen met een migratieachtergrond passen zich aan, dat noem je </w:t>
      </w:r>
      <w:r w:rsidRPr="00744351">
        <w:rPr>
          <w:i/>
        </w:rPr>
        <w:t>assimilatie</w:t>
      </w:r>
      <w:r>
        <w:t xml:space="preserve"> (=je vervangt veel van je cultuur door de dominante cultuur waar je woont). Wanneer groepen elkaar niet of nauwelijks kennen spreken we van </w:t>
      </w:r>
      <w:r w:rsidRPr="00744351">
        <w:rPr>
          <w:i/>
        </w:rPr>
        <w:t>segregatie</w:t>
      </w:r>
      <w:r>
        <w:t>. Er is dan een scheiding tussen deze bevolkingsgroepen.</w:t>
      </w:r>
    </w:p>
    <w:p w14:paraId="2F14FDED" w14:textId="77777777" w:rsidR="00533610" w:rsidRDefault="00533610" w:rsidP="00846DD1">
      <w:r w:rsidRPr="00533610">
        <w:rPr>
          <w:b/>
          <w:sz w:val="24"/>
        </w:rPr>
        <w:t>Tip:</w:t>
      </w:r>
      <w:r w:rsidRPr="00533610">
        <w:rPr>
          <w:sz w:val="24"/>
        </w:rPr>
        <w:t xml:space="preserve"> </w:t>
      </w:r>
      <w:r>
        <w:t>gebruik blz. 72 van je tekstboek bij het maken van de onderstaande vragen!</w:t>
      </w:r>
    </w:p>
    <w:p w14:paraId="535E4B5B" w14:textId="77777777" w:rsidR="00744351" w:rsidRDefault="00744351">
      <w:r>
        <w:br w:type="page"/>
      </w:r>
    </w:p>
    <w:p w14:paraId="637DCF3A" w14:textId="77777777" w:rsidR="00533610" w:rsidRDefault="00533610" w:rsidP="00846DD1">
      <w:r>
        <w:lastRenderedPageBreak/>
        <w:t xml:space="preserve">3a. Bekijk de onderstaande afbeeldingen van bekende Nederlanders. Geef aan per afbeelding of de persoon op de afbeelding volgens jou </w:t>
      </w:r>
      <w:r w:rsidRPr="00533610">
        <w:rPr>
          <w:i/>
        </w:rPr>
        <w:t>geassimileerd</w:t>
      </w:r>
      <w:r>
        <w:t xml:space="preserve"> is en </w:t>
      </w:r>
      <w:r w:rsidRPr="00533610">
        <w:rPr>
          <w:i/>
        </w:rPr>
        <w:t>segregatie</w:t>
      </w:r>
      <w:r>
        <w:t xml:space="preserve"> ervaart. Doe dit zoals het voorbeeld hieronder:</w:t>
      </w:r>
    </w:p>
    <w:p w14:paraId="6C83D6DC" w14:textId="77777777" w:rsidR="00533610" w:rsidRDefault="00744351" w:rsidP="00846DD1">
      <w:r w:rsidRPr="00533610">
        <w:rPr>
          <w:noProof/>
        </w:rPr>
        <w:drawing>
          <wp:anchor distT="0" distB="0" distL="114300" distR="114300" simplePos="0" relativeHeight="251662336" behindDoc="0" locked="0" layoutInCell="1" allowOverlap="1" wp14:anchorId="781F49BA" wp14:editId="635C4BE5">
            <wp:simplePos x="0" y="0"/>
            <wp:positionH relativeFrom="margin">
              <wp:posOffset>-21902</wp:posOffset>
            </wp:positionH>
            <wp:positionV relativeFrom="paragraph">
              <wp:posOffset>7096</wp:posOffset>
            </wp:positionV>
            <wp:extent cx="1273175" cy="1911350"/>
            <wp:effectExtent l="0" t="0" r="317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3175" cy="1911350"/>
                    </a:xfrm>
                    <a:prstGeom prst="rect">
                      <a:avLst/>
                    </a:prstGeom>
                  </pic:spPr>
                </pic:pic>
              </a:graphicData>
            </a:graphic>
            <wp14:sizeRelH relativeFrom="page">
              <wp14:pctWidth>0</wp14:pctWidth>
            </wp14:sizeRelH>
            <wp14:sizeRelV relativeFrom="page">
              <wp14:pctHeight>0</wp14:pctHeight>
            </wp14:sizeRelV>
          </wp:anchor>
        </w:drawing>
      </w:r>
    </w:p>
    <w:p w14:paraId="18D69A41" w14:textId="77777777" w:rsidR="00744351" w:rsidRDefault="00744351" w:rsidP="00846DD1"/>
    <w:p w14:paraId="7BE86B7A" w14:textId="77777777" w:rsidR="00744351" w:rsidRDefault="00744351" w:rsidP="00846DD1"/>
    <w:p w14:paraId="1E702C8C" w14:textId="77777777" w:rsidR="00744351" w:rsidRDefault="00744351" w:rsidP="00846DD1"/>
    <w:p w14:paraId="5069A8D6" w14:textId="77777777" w:rsidR="00744351" w:rsidRDefault="00744351" w:rsidP="00846DD1"/>
    <w:p w14:paraId="007EF981" w14:textId="77777777" w:rsidR="00533610" w:rsidRDefault="00533610" w:rsidP="00846DD1">
      <w:r>
        <w:t xml:space="preserve">Advocaat Inez </w:t>
      </w:r>
      <w:proofErr w:type="spellStart"/>
      <w:r>
        <w:t>Weski</w:t>
      </w:r>
      <w:proofErr w:type="spellEnd"/>
      <w:r>
        <w:t xml:space="preserve">: van assimilatie is geen sprake, Inez heeft een uiterlijk dat niet kenmerkend is voor advocaten. </w:t>
      </w:r>
      <w:r w:rsidR="007207A5">
        <w:t>Segregatie in het vak kan ze ervaren, hoe kijken haar collega’s naar haar?</w:t>
      </w:r>
    </w:p>
    <w:p w14:paraId="22368296" w14:textId="77777777" w:rsidR="007207A5" w:rsidRDefault="00744351" w:rsidP="00846DD1">
      <w:r w:rsidRPr="007207A5">
        <w:rPr>
          <w:noProof/>
        </w:rPr>
        <w:drawing>
          <wp:anchor distT="0" distB="0" distL="114300" distR="114300" simplePos="0" relativeHeight="251663360" behindDoc="0" locked="0" layoutInCell="1" allowOverlap="1" wp14:anchorId="66D87C9C" wp14:editId="1A316682">
            <wp:simplePos x="0" y="0"/>
            <wp:positionH relativeFrom="margin">
              <wp:posOffset>-5080</wp:posOffset>
            </wp:positionH>
            <wp:positionV relativeFrom="paragraph">
              <wp:posOffset>288290</wp:posOffset>
            </wp:positionV>
            <wp:extent cx="2895600" cy="1628775"/>
            <wp:effectExtent l="0" t="0" r="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95600" cy="1628775"/>
                    </a:xfrm>
                    <a:prstGeom prst="rect">
                      <a:avLst/>
                    </a:prstGeom>
                  </pic:spPr>
                </pic:pic>
              </a:graphicData>
            </a:graphic>
            <wp14:sizeRelH relativeFrom="page">
              <wp14:pctWidth>0</wp14:pctWidth>
            </wp14:sizeRelH>
            <wp14:sizeRelV relativeFrom="page">
              <wp14:pctHeight>0</wp14:pctHeight>
            </wp14:sizeRelV>
          </wp:anchor>
        </w:drawing>
      </w:r>
    </w:p>
    <w:p w14:paraId="203C7B3A" w14:textId="77777777" w:rsidR="007207A5" w:rsidRDefault="007207A5" w:rsidP="00846DD1">
      <w:r>
        <w:t>Rapper Boef: ………………………………………………….</w:t>
      </w:r>
    </w:p>
    <w:p w14:paraId="4B503108" w14:textId="77777777" w:rsidR="00744351" w:rsidRDefault="00744351" w:rsidP="00846DD1"/>
    <w:p w14:paraId="5E75D0A4" w14:textId="77777777" w:rsidR="00744351" w:rsidRDefault="00744351" w:rsidP="00846DD1"/>
    <w:p w14:paraId="68D205BB" w14:textId="77777777" w:rsidR="00744351" w:rsidRDefault="00744351" w:rsidP="00846DD1"/>
    <w:p w14:paraId="5C32D530" w14:textId="77777777" w:rsidR="00744351" w:rsidRDefault="00744351" w:rsidP="00846DD1"/>
    <w:p w14:paraId="25296EC0" w14:textId="77777777" w:rsidR="00744351" w:rsidRDefault="00744351" w:rsidP="00846DD1"/>
    <w:p w14:paraId="418A8D33" w14:textId="77777777" w:rsidR="007207A5" w:rsidRDefault="007207A5" w:rsidP="00846DD1">
      <w:r>
        <w:t>3b: Boef en Inez Weski zullen elkaar niet leren kennen in het maatschappelijk leven. Toch kunnen ze beide een voorbeeld zijn voor de maatschappij. Bedenk voor zowel Boef als Inez Weski een manier waarop dat zou kunnen</w:t>
      </w:r>
      <w:r w:rsidR="00744351">
        <w:t>:</w:t>
      </w:r>
    </w:p>
    <w:p w14:paraId="7B57A202" w14:textId="77777777" w:rsidR="007207A5" w:rsidRDefault="007207A5" w:rsidP="007207A5">
      <w:r>
        <w:t>Boef:</w:t>
      </w:r>
    </w:p>
    <w:p w14:paraId="6BEF27AD" w14:textId="77777777" w:rsidR="007207A5" w:rsidRDefault="007207A5" w:rsidP="00846DD1">
      <w:r>
        <w:t>…………………………………………………………………………………………………………………………………………………………</w:t>
      </w:r>
    </w:p>
    <w:p w14:paraId="50D208EA" w14:textId="77777777" w:rsidR="00533610" w:rsidRDefault="007207A5" w:rsidP="00846DD1">
      <w:r>
        <w:t>Inez Weski: ……………………………………………………………………………………………………………………………………………………………</w:t>
      </w:r>
    </w:p>
    <w:p w14:paraId="24ACD698" w14:textId="77777777" w:rsidR="00936BC1" w:rsidRDefault="007207A5" w:rsidP="00AC4DC1">
      <w:r>
        <w:t xml:space="preserve">3c: </w:t>
      </w:r>
      <w:r w:rsidR="00744351">
        <w:t>L</w:t>
      </w:r>
      <w:r>
        <w:t xml:space="preserve">ees de onderstaande teksten over de jeugd van zowel Boef als Inez Weski. </w:t>
      </w:r>
      <w:r w:rsidR="00936BC1">
        <w:t>Leg uit met behulp van</w:t>
      </w:r>
      <w:r>
        <w:t xml:space="preserve"> de piramide van Maslow</w:t>
      </w:r>
      <w:r w:rsidR="00744351">
        <w:t xml:space="preserve"> uit (zie blz. 112-113 van je tekstboek) </w:t>
      </w:r>
      <w:r>
        <w:t xml:space="preserve">welke fase </w:t>
      </w:r>
      <w:r w:rsidR="00936BC1">
        <w:t xml:space="preserve">bij welk behoefte past. Vul de naam in bij </w:t>
      </w:r>
      <w:r w:rsidR="00744351">
        <w:t>ee</w:t>
      </w:r>
      <w:r w:rsidR="00936BC1">
        <w:t>n van de behoeften.</w:t>
      </w:r>
    </w:p>
    <w:p w14:paraId="15B15A0A" w14:textId="77777777" w:rsidR="00936BC1" w:rsidRDefault="00936BC1" w:rsidP="00AC4DC1">
      <w:r w:rsidRPr="00744351">
        <w:rPr>
          <w:u w:val="single"/>
        </w:rPr>
        <w:t>Opvoeding en socialisatie Inez:</w:t>
      </w:r>
      <w:r>
        <w:t xml:space="preserve"> Inez </w:t>
      </w:r>
      <w:r w:rsidRPr="00936BC1">
        <w:t>Weski groeide op als jongste van een groot, gezin in een intellectueel milieu</w:t>
      </w:r>
      <w:r>
        <w:t xml:space="preserve"> (haar ouders waren hoogopgeleid)</w:t>
      </w:r>
      <w:r w:rsidRPr="00936BC1">
        <w:t>, waarin veel werd gepraat over kunst en filosofie. De Weski's verhuisden vaak, onder meer naar het Midden-Oosten.</w:t>
      </w:r>
    </w:p>
    <w:p w14:paraId="4FD7FCC9" w14:textId="77777777" w:rsidR="00936BC1" w:rsidRDefault="00936BC1" w:rsidP="00AC4DC1">
      <w:r w:rsidRPr="00744351">
        <w:rPr>
          <w:u w:val="single"/>
        </w:rPr>
        <w:t>Opvoeding en socialisatie rapper Boef:</w:t>
      </w:r>
      <w:r>
        <w:t xml:space="preserve">  </w:t>
      </w:r>
      <w:r w:rsidRPr="00936BC1">
        <w:t xml:space="preserve">Boef werd geboren in </w:t>
      </w:r>
      <w:proofErr w:type="spellStart"/>
      <w:r w:rsidRPr="00936BC1">
        <w:t>Aubervilliers</w:t>
      </w:r>
      <w:proofErr w:type="spellEnd"/>
      <w:r w:rsidRPr="00936BC1">
        <w:t xml:space="preserve"> in </w:t>
      </w:r>
      <w:proofErr w:type="spellStart"/>
      <w:r w:rsidRPr="00936BC1">
        <w:t>Île</w:t>
      </w:r>
      <w:proofErr w:type="spellEnd"/>
      <w:r w:rsidRPr="00936BC1">
        <w:t>-de-France (Parijs). Op zijn vierde kwam hij naar zijn oom in Eindhoven. Met hem woonde hij ook nog twee jaar in Houston, Texas, en op zijn dertiende verhuisde hij naar Alkmaar. Aan dagblad de Volkskrant vertelde hij dat hij op zijn zestiende een half jaar in jeugddetentie zat en vanaf zijn achttiende anderhalf jaar vanwege een strafdelict en vervolgens een half jaar omdat hij medewerking met de reclassering weigerde.</w:t>
      </w:r>
    </w:p>
    <w:p w14:paraId="2C098BFA" w14:textId="77777777" w:rsidR="00936BC1" w:rsidRDefault="00160416" w:rsidP="00AC4DC1">
      <w:r w:rsidRPr="00936BC1">
        <w:rPr>
          <w:noProof/>
        </w:rPr>
        <w:lastRenderedPageBreak/>
        <w:drawing>
          <wp:anchor distT="0" distB="0" distL="114300" distR="114300" simplePos="0" relativeHeight="251665408" behindDoc="1" locked="0" layoutInCell="1" allowOverlap="1" wp14:anchorId="74364A09" wp14:editId="61C3400A">
            <wp:simplePos x="0" y="0"/>
            <wp:positionH relativeFrom="margin">
              <wp:align>left</wp:align>
            </wp:positionH>
            <wp:positionV relativeFrom="paragraph">
              <wp:posOffset>208280</wp:posOffset>
            </wp:positionV>
            <wp:extent cx="4356100" cy="2044065"/>
            <wp:effectExtent l="0" t="0" r="6350" b="0"/>
            <wp:wrapTight wrapText="bothSides">
              <wp:wrapPolygon edited="0">
                <wp:start x="0" y="0"/>
                <wp:lineTo x="0" y="21338"/>
                <wp:lineTo x="21537" y="21338"/>
                <wp:lineTo x="21537"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14852" cy="2072187"/>
                    </a:xfrm>
                    <a:prstGeom prst="rect">
                      <a:avLst/>
                    </a:prstGeom>
                  </pic:spPr>
                </pic:pic>
              </a:graphicData>
            </a:graphic>
            <wp14:sizeRelH relativeFrom="page">
              <wp14:pctWidth>0</wp14:pctWidth>
            </wp14:sizeRelH>
            <wp14:sizeRelV relativeFrom="page">
              <wp14:pctHeight>0</wp14:pctHeight>
            </wp14:sizeRelV>
          </wp:anchor>
        </w:drawing>
      </w:r>
      <w:r w:rsidR="00936BC1" w:rsidRPr="00936BC1">
        <w:rPr>
          <w:b/>
          <w:sz w:val="24"/>
        </w:rPr>
        <w:t>Tip:</w:t>
      </w:r>
      <w:r w:rsidR="00936BC1" w:rsidRPr="00936BC1">
        <w:rPr>
          <w:sz w:val="24"/>
        </w:rPr>
        <w:t xml:space="preserve"> </w:t>
      </w:r>
      <w:r w:rsidR="00936BC1">
        <w:t xml:space="preserve">de eerste is voorgedaan, maak de rest </w:t>
      </w:r>
      <w:r w:rsidR="00744351">
        <w:t xml:space="preserve">nu zelf </w:t>
      </w:r>
      <w:r w:rsidR="00936BC1">
        <w:t>af!</w:t>
      </w:r>
    </w:p>
    <w:p w14:paraId="054BD150" w14:textId="77777777" w:rsidR="00936BC1" w:rsidRDefault="00936BC1" w:rsidP="00AC4DC1"/>
    <w:p w14:paraId="48A99539" w14:textId="77777777" w:rsidR="00936BC1" w:rsidRDefault="00936BC1" w:rsidP="00AC4DC1"/>
    <w:p w14:paraId="2CCE7729" w14:textId="77777777" w:rsidR="00936BC1" w:rsidRDefault="00936BC1" w:rsidP="00AC4DC1"/>
    <w:p w14:paraId="07BE365E" w14:textId="77777777" w:rsidR="00936BC1" w:rsidRDefault="00936BC1" w:rsidP="00AC4DC1"/>
    <w:p w14:paraId="273858CA" w14:textId="77777777" w:rsidR="00936BC1" w:rsidRDefault="00936BC1" w:rsidP="00AC4DC1"/>
    <w:p w14:paraId="37B31067" w14:textId="77777777" w:rsidR="00936BC1" w:rsidRDefault="00936BC1" w:rsidP="00AC4DC1"/>
    <w:p w14:paraId="6B892325" w14:textId="77777777" w:rsidR="00936BC1" w:rsidRDefault="00936BC1" w:rsidP="00AC4DC1"/>
    <w:p w14:paraId="07163995" w14:textId="77777777" w:rsidR="00936BC1" w:rsidRDefault="00936BC1" w:rsidP="00AC4DC1">
      <w:r>
        <w:t>Eerste levensbehoefte: ……zowel Inez als Boef…………………………………………………………………………………..</w:t>
      </w:r>
    </w:p>
    <w:p w14:paraId="7AABB569" w14:textId="77777777" w:rsidR="00936BC1" w:rsidRDefault="00936BC1" w:rsidP="00AC4DC1">
      <w:r>
        <w:t>Veiligheid en zekerheid: …………………………………………………………………………………………………………………….</w:t>
      </w:r>
    </w:p>
    <w:p w14:paraId="285B6466" w14:textId="77777777" w:rsidR="00936BC1" w:rsidRDefault="00936BC1" w:rsidP="00AC4DC1">
      <w:r>
        <w:t>Waardering: ………………………………………………………………………………………………………………………………………..</w:t>
      </w:r>
    </w:p>
    <w:p w14:paraId="55275C38" w14:textId="77777777" w:rsidR="00936BC1" w:rsidRDefault="00936BC1" w:rsidP="00AC4DC1">
      <w:r>
        <w:t>Zelfontplooiing:…………………………………………………………………………………………………………………………………….</w:t>
      </w:r>
    </w:p>
    <w:p w14:paraId="6209AEE7" w14:textId="77777777" w:rsidR="00744351" w:rsidRDefault="00744351" w:rsidP="00AC4DC1"/>
    <w:p w14:paraId="2887B69A" w14:textId="77777777" w:rsidR="00936BC1" w:rsidRDefault="00936BC1" w:rsidP="00AC4DC1">
      <w:r>
        <w:t>3d. Welk subcultuur herken je aan het uiterlijk van Inez en bij welk subcultuur hoort Boef?</w:t>
      </w:r>
    </w:p>
    <w:p w14:paraId="7974EDE3" w14:textId="77777777" w:rsidR="00AB646C" w:rsidRDefault="00936BC1" w:rsidP="00AC4DC1">
      <w:r>
        <w:t>……………………………………………………………………………………………………………………………………………………………</w:t>
      </w:r>
    </w:p>
    <w:p w14:paraId="15D7034C" w14:textId="77777777" w:rsidR="007F0BCF" w:rsidRPr="00160416" w:rsidRDefault="007F0BCF" w:rsidP="00AB646C">
      <w:bookmarkStart w:id="4" w:name="OLE_LINK1"/>
      <w:bookmarkStart w:id="5" w:name="OLE_LINK2"/>
    </w:p>
    <w:tbl>
      <w:tblPr>
        <w:tblStyle w:val="Tabelraster"/>
        <w:tblW w:w="9722" w:type="dxa"/>
        <w:tblLook w:val="04A0" w:firstRow="1" w:lastRow="0" w:firstColumn="1" w:lastColumn="0" w:noHBand="0" w:noVBand="1"/>
      </w:tblPr>
      <w:tblGrid>
        <w:gridCol w:w="9722"/>
      </w:tblGrid>
      <w:tr w:rsidR="0007600B" w14:paraId="25685D7F" w14:textId="77777777" w:rsidTr="00220ECB">
        <w:trPr>
          <w:trHeight w:val="327"/>
        </w:trPr>
        <w:tc>
          <w:tcPr>
            <w:tcW w:w="9722" w:type="dxa"/>
          </w:tcPr>
          <w:p w14:paraId="74A62863" w14:textId="77777777" w:rsidR="0007600B" w:rsidRPr="00FC26F3" w:rsidRDefault="0007600B" w:rsidP="00220ECB">
            <w:pPr>
              <w:rPr>
                <w:b/>
              </w:rPr>
            </w:pPr>
            <w:r>
              <w:rPr>
                <w:b/>
              </w:rPr>
              <w:t>Begrippenlijst kernbegrippen</w:t>
            </w:r>
          </w:p>
        </w:tc>
      </w:tr>
    </w:tbl>
    <w:p w14:paraId="2FD78A9C" w14:textId="77777777" w:rsidR="0007600B" w:rsidRDefault="0007600B" w:rsidP="0007600B">
      <w:pPr>
        <w:pStyle w:val="Lijstalinea"/>
      </w:pPr>
    </w:p>
    <w:tbl>
      <w:tblPr>
        <w:tblStyle w:val="Tabelraster"/>
        <w:tblW w:w="9781" w:type="dxa"/>
        <w:tblInd w:w="-5" w:type="dxa"/>
        <w:tblLook w:val="04A0" w:firstRow="1" w:lastRow="0" w:firstColumn="1" w:lastColumn="0" w:noHBand="0" w:noVBand="1"/>
      </w:tblPr>
      <w:tblGrid>
        <w:gridCol w:w="4904"/>
        <w:gridCol w:w="4877"/>
      </w:tblGrid>
      <w:tr w:rsidR="0007600B" w14:paraId="563D8AF6" w14:textId="77777777" w:rsidTr="00744351">
        <w:trPr>
          <w:trHeight w:val="625"/>
        </w:trPr>
        <w:tc>
          <w:tcPr>
            <w:tcW w:w="4904" w:type="dxa"/>
            <w:shd w:val="clear" w:color="auto" w:fill="F4B083" w:themeFill="accent2" w:themeFillTint="99"/>
          </w:tcPr>
          <w:p w14:paraId="7AED425C" w14:textId="77777777" w:rsidR="0007600B" w:rsidRPr="00744351" w:rsidRDefault="0007600B" w:rsidP="0007600B">
            <w:pPr>
              <w:pStyle w:val="Lijstalinea"/>
              <w:ind w:left="0"/>
              <w:rPr>
                <w:b/>
              </w:rPr>
            </w:pPr>
            <w:bookmarkStart w:id="6" w:name="OLE_LINK3"/>
            <w:bookmarkStart w:id="7" w:name="OLE_LINK4"/>
            <w:r w:rsidRPr="00744351">
              <w:rPr>
                <w:b/>
              </w:rPr>
              <w:t>Begrip</w:t>
            </w:r>
          </w:p>
        </w:tc>
        <w:tc>
          <w:tcPr>
            <w:tcW w:w="4877" w:type="dxa"/>
            <w:shd w:val="clear" w:color="auto" w:fill="F4B083" w:themeFill="accent2" w:themeFillTint="99"/>
          </w:tcPr>
          <w:p w14:paraId="7B17AC65" w14:textId="77777777" w:rsidR="0007600B" w:rsidRPr="00744351" w:rsidRDefault="0007600B" w:rsidP="0007600B">
            <w:pPr>
              <w:pStyle w:val="Lijstalinea"/>
              <w:ind w:left="0"/>
              <w:rPr>
                <w:b/>
              </w:rPr>
            </w:pPr>
            <w:r w:rsidRPr="00744351">
              <w:rPr>
                <w:b/>
              </w:rPr>
              <w:t>Wat betekent het volgens jou? Leg uit in eigen wo</w:t>
            </w:r>
            <w:r w:rsidR="00744351">
              <w:rPr>
                <w:b/>
              </w:rPr>
              <w:t>o</w:t>
            </w:r>
            <w:r w:rsidRPr="00744351">
              <w:rPr>
                <w:b/>
              </w:rPr>
              <w:t>rden</w:t>
            </w:r>
            <w:r w:rsidR="00744351" w:rsidRPr="00744351">
              <w:rPr>
                <w:b/>
              </w:rPr>
              <w:t>.</w:t>
            </w:r>
          </w:p>
        </w:tc>
      </w:tr>
      <w:tr w:rsidR="0007600B" w14:paraId="5D3E5207" w14:textId="77777777" w:rsidTr="0007600B">
        <w:trPr>
          <w:trHeight w:val="473"/>
        </w:trPr>
        <w:tc>
          <w:tcPr>
            <w:tcW w:w="4904" w:type="dxa"/>
          </w:tcPr>
          <w:p w14:paraId="1208EB58" w14:textId="77777777" w:rsidR="0007600B" w:rsidRDefault="0007600B" w:rsidP="0007600B">
            <w:pPr>
              <w:pStyle w:val="Lijstalinea"/>
              <w:ind w:left="0"/>
            </w:pPr>
            <w:r>
              <w:t>Positieve discriminatie</w:t>
            </w:r>
          </w:p>
        </w:tc>
        <w:tc>
          <w:tcPr>
            <w:tcW w:w="4877" w:type="dxa"/>
          </w:tcPr>
          <w:p w14:paraId="7B3938A0" w14:textId="77777777" w:rsidR="0007600B" w:rsidRDefault="003A7E80" w:rsidP="0007600B">
            <w:pPr>
              <w:pStyle w:val="Lijstalinea"/>
              <w:ind w:left="0"/>
            </w:pPr>
            <w:r>
              <w:t>Voorrang bij gelijke geschiktheid</w:t>
            </w:r>
          </w:p>
        </w:tc>
      </w:tr>
      <w:tr w:rsidR="0007600B" w14:paraId="0507A053" w14:textId="77777777" w:rsidTr="0007600B">
        <w:trPr>
          <w:trHeight w:val="455"/>
        </w:trPr>
        <w:tc>
          <w:tcPr>
            <w:tcW w:w="4904" w:type="dxa"/>
          </w:tcPr>
          <w:p w14:paraId="3ADDB2C8" w14:textId="77777777" w:rsidR="0007600B" w:rsidRDefault="0007600B" w:rsidP="0007600B">
            <w:pPr>
              <w:pStyle w:val="Lijstalinea"/>
              <w:ind w:left="0"/>
            </w:pPr>
            <w:r>
              <w:t>Sub(culturen)</w:t>
            </w:r>
          </w:p>
        </w:tc>
        <w:tc>
          <w:tcPr>
            <w:tcW w:w="4877" w:type="dxa"/>
          </w:tcPr>
          <w:p w14:paraId="66206D22" w14:textId="77777777" w:rsidR="0007600B" w:rsidRDefault="003A7E80" w:rsidP="0007600B">
            <w:pPr>
              <w:pStyle w:val="Lijstalinea"/>
              <w:ind w:left="0"/>
            </w:pPr>
            <w:r>
              <w:t xml:space="preserve">Wel dominante cultuur </w:t>
            </w:r>
            <w:proofErr w:type="spellStart"/>
            <w:r>
              <w:t>volgen,maar</w:t>
            </w:r>
            <w:proofErr w:type="spellEnd"/>
            <w:r>
              <w:t xml:space="preserve"> met uitzonderingen</w:t>
            </w:r>
          </w:p>
        </w:tc>
      </w:tr>
      <w:tr w:rsidR="0007600B" w14:paraId="7B8494BC" w14:textId="77777777" w:rsidTr="0007600B">
        <w:trPr>
          <w:trHeight w:val="473"/>
        </w:trPr>
        <w:tc>
          <w:tcPr>
            <w:tcW w:w="4904" w:type="dxa"/>
          </w:tcPr>
          <w:p w14:paraId="109E4402" w14:textId="77777777" w:rsidR="0007600B" w:rsidRDefault="0007600B" w:rsidP="0007600B">
            <w:pPr>
              <w:pStyle w:val="Lijstalinea"/>
              <w:ind w:left="0"/>
            </w:pPr>
            <w:r>
              <w:t>De Arbowet</w:t>
            </w:r>
          </w:p>
        </w:tc>
        <w:tc>
          <w:tcPr>
            <w:tcW w:w="4877" w:type="dxa"/>
          </w:tcPr>
          <w:p w14:paraId="22A3A884" w14:textId="77777777" w:rsidR="0007600B" w:rsidRDefault="003A7E80" w:rsidP="0007600B">
            <w:pPr>
              <w:pStyle w:val="Lijstalinea"/>
              <w:ind w:left="0"/>
            </w:pPr>
            <w:r>
              <w:t>arbeidsomstandighedenwet</w:t>
            </w:r>
          </w:p>
        </w:tc>
      </w:tr>
      <w:tr w:rsidR="0007600B" w14:paraId="3BFAFB75" w14:textId="77777777" w:rsidTr="0007600B">
        <w:trPr>
          <w:trHeight w:val="473"/>
        </w:trPr>
        <w:tc>
          <w:tcPr>
            <w:tcW w:w="4904" w:type="dxa"/>
          </w:tcPr>
          <w:p w14:paraId="284AE6C3" w14:textId="77777777" w:rsidR="0007600B" w:rsidRDefault="0007600B" w:rsidP="0007600B">
            <w:pPr>
              <w:pStyle w:val="Lijstalinea"/>
              <w:ind w:left="0"/>
            </w:pPr>
            <w:r>
              <w:t>CAO-vakbond</w:t>
            </w:r>
          </w:p>
        </w:tc>
        <w:tc>
          <w:tcPr>
            <w:tcW w:w="4877" w:type="dxa"/>
          </w:tcPr>
          <w:p w14:paraId="5C83810F" w14:textId="77777777" w:rsidR="0007600B" w:rsidRDefault="003A7E80" w:rsidP="0007600B">
            <w:pPr>
              <w:pStyle w:val="Lijstalinea"/>
              <w:ind w:left="0"/>
            </w:pPr>
            <w:r>
              <w:t>Afspraak over o.a. minimum eisen</w:t>
            </w:r>
          </w:p>
        </w:tc>
      </w:tr>
      <w:tr w:rsidR="0007600B" w14:paraId="6D0D7909" w14:textId="77777777" w:rsidTr="0007600B">
        <w:trPr>
          <w:trHeight w:val="473"/>
        </w:trPr>
        <w:tc>
          <w:tcPr>
            <w:tcW w:w="4904" w:type="dxa"/>
          </w:tcPr>
          <w:p w14:paraId="268D9DA2" w14:textId="77777777" w:rsidR="0007600B" w:rsidRDefault="0007600B" w:rsidP="0007600B">
            <w:pPr>
              <w:pStyle w:val="Lijstalinea"/>
              <w:ind w:left="0"/>
            </w:pPr>
            <w:r>
              <w:t>De piramide van Maslow over behoeften van mensen</w:t>
            </w:r>
          </w:p>
        </w:tc>
        <w:tc>
          <w:tcPr>
            <w:tcW w:w="4877" w:type="dxa"/>
          </w:tcPr>
          <w:p w14:paraId="21E5196F" w14:textId="77777777" w:rsidR="0007600B" w:rsidRDefault="003A7E80" w:rsidP="0007600B">
            <w:pPr>
              <w:pStyle w:val="Lijstalinea"/>
              <w:ind w:left="0"/>
            </w:pPr>
            <w:r>
              <w:t>Wat is basis en wat is het einddoel bij behoeftebevrediging</w:t>
            </w:r>
          </w:p>
        </w:tc>
      </w:tr>
      <w:tr w:rsidR="0007600B" w14:paraId="087B0022" w14:textId="77777777" w:rsidTr="0007600B">
        <w:trPr>
          <w:trHeight w:val="473"/>
        </w:trPr>
        <w:tc>
          <w:tcPr>
            <w:tcW w:w="4904" w:type="dxa"/>
          </w:tcPr>
          <w:p w14:paraId="38E93393" w14:textId="77777777" w:rsidR="0007600B" w:rsidRDefault="0007600B" w:rsidP="0007600B">
            <w:pPr>
              <w:pStyle w:val="Lijstalinea"/>
              <w:ind w:left="0"/>
            </w:pPr>
            <w:r>
              <w:t>Maatschappelijk ladder</w:t>
            </w:r>
          </w:p>
        </w:tc>
        <w:tc>
          <w:tcPr>
            <w:tcW w:w="4877" w:type="dxa"/>
          </w:tcPr>
          <w:p w14:paraId="656C580E" w14:textId="77777777" w:rsidR="0007600B" w:rsidRDefault="003A7E80" w:rsidP="0007600B">
            <w:pPr>
              <w:pStyle w:val="Lijstalinea"/>
              <w:ind w:left="0"/>
            </w:pPr>
            <w:r>
              <w:t xml:space="preserve">Volgorde </w:t>
            </w:r>
            <w:r w:rsidR="00C75231">
              <w:t>plaatst in samenleving~~beroepen</w:t>
            </w:r>
          </w:p>
        </w:tc>
      </w:tr>
      <w:tr w:rsidR="0007600B" w14:paraId="6AD0A39C" w14:textId="77777777" w:rsidTr="0007600B">
        <w:trPr>
          <w:trHeight w:val="473"/>
        </w:trPr>
        <w:tc>
          <w:tcPr>
            <w:tcW w:w="4904" w:type="dxa"/>
          </w:tcPr>
          <w:p w14:paraId="71C0D32B" w14:textId="77777777" w:rsidR="0007600B" w:rsidRDefault="0007600B" w:rsidP="0007600B">
            <w:pPr>
              <w:pStyle w:val="Lijstalinea"/>
              <w:ind w:left="0"/>
            </w:pPr>
            <w:r>
              <w:t>Wet minimumloo</w:t>
            </w:r>
            <w:r w:rsidR="00936BC1">
              <w:t>n</w:t>
            </w:r>
          </w:p>
        </w:tc>
        <w:tc>
          <w:tcPr>
            <w:tcW w:w="4877" w:type="dxa"/>
          </w:tcPr>
          <w:p w14:paraId="0D720904" w14:textId="77777777" w:rsidR="0007600B" w:rsidRDefault="00C75231" w:rsidP="0007600B">
            <w:pPr>
              <w:pStyle w:val="Lijstalinea"/>
              <w:ind w:left="0"/>
            </w:pPr>
            <w:r>
              <w:t>€ 683,- p.m.</w:t>
            </w:r>
          </w:p>
        </w:tc>
      </w:tr>
      <w:tr w:rsidR="0007600B" w14:paraId="57CBB4D7" w14:textId="77777777" w:rsidTr="0007600B">
        <w:trPr>
          <w:trHeight w:val="473"/>
        </w:trPr>
        <w:tc>
          <w:tcPr>
            <w:tcW w:w="4904" w:type="dxa"/>
          </w:tcPr>
          <w:p w14:paraId="61218A9C" w14:textId="77777777" w:rsidR="0007600B" w:rsidRDefault="0007600B" w:rsidP="0007600B">
            <w:pPr>
              <w:pStyle w:val="Lijstalinea"/>
              <w:ind w:left="0"/>
            </w:pPr>
            <w:r>
              <w:t>De taken en functies van de Verzorgingsstaat</w:t>
            </w:r>
          </w:p>
        </w:tc>
        <w:tc>
          <w:tcPr>
            <w:tcW w:w="4877" w:type="dxa"/>
          </w:tcPr>
          <w:p w14:paraId="5ECF7516" w14:textId="77777777" w:rsidR="0007600B" w:rsidRDefault="00C75231" w:rsidP="0007600B">
            <w:pPr>
              <w:pStyle w:val="Lijstalinea"/>
              <w:ind w:left="0"/>
            </w:pPr>
            <w:r>
              <w:t>AOW, AKW, ABW</w:t>
            </w:r>
          </w:p>
        </w:tc>
      </w:tr>
      <w:tr w:rsidR="0007600B" w14:paraId="0DCB7BAE" w14:textId="77777777" w:rsidTr="0007600B">
        <w:trPr>
          <w:trHeight w:val="473"/>
        </w:trPr>
        <w:tc>
          <w:tcPr>
            <w:tcW w:w="4904" w:type="dxa"/>
          </w:tcPr>
          <w:p w14:paraId="3CE592DE" w14:textId="77777777" w:rsidR="0007600B" w:rsidRDefault="0007600B" w:rsidP="0007600B">
            <w:pPr>
              <w:pStyle w:val="Lijstalinea"/>
              <w:ind w:left="0"/>
            </w:pPr>
            <w:r>
              <w:t>Immigratie</w:t>
            </w:r>
          </w:p>
        </w:tc>
        <w:tc>
          <w:tcPr>
            <w:tcW w:w="4877" w:type="dxa"/>
          </w:tcPr>
          <w:p w14:paraId="4E4024AA" w14:textId="77777777" w:rsidR="0007600B" w:rsidRDefault="00C75231" w:rsidP="0007600B">
            <w:pPr>
              <w:pStyle w:val="Lijstalinea"/>
              <w:ind w:left="0"/>
            </w:pPr>
            <w:r>
              <w:t>Van buiten naar binnen; van exclusief naar inclusief</w:t>
            </w:r>
          </w:p>
        </w:tc>
      </w:tr>
    </w:tbl>
    <w:bookmarkEnd w:id="6"/>
    <w:bookmarkEnd w:id="7"/>
    <w:p w14:paraId="52548798" w14:textId="77777777" w:rsidR="00160416" w:rsidRDefault="00744351" w:rsidP="0064070C">
      <w:pPr>
        <w:jc w:val="center"/>
        <w:rPr>
          <w:b/>
          <w:sz w:val="24"/>
        </w:rPr>
      </w:pPr>
      <w:r>
        <w:rPr>
          <w:b/>
          <w:i/>
          <w:sz w:val="24"/>
        </w:rPr>
        <w:br/>
      </w:r>
      <w:r w:rsidR="00160416" w:rsidRPr="00744351">
        <w:rPr>
          <w:b/>
          <w:i/>
          <w:sz w:val="24"/>
        </w:rPr>
        <w:t>EIND VAN DE LESBRIEF</w:t>
      </w:r>
      <w:r w:rsidR="00160416" w:rsidRPr="00744351">
        <w:rPr>
          <w:b/>
          <w:i/>
          <w:sz w:val="24"/>
        </w:rPr>
        <w:br/>
      </w:r>
      <w:bookmarkEnd w:id="4"/>
      <w:bookmarkEnd w:id="5"/>
      <w:r w:rsidR="00160416">
        <w:rPr>
          <w:b/>
          <w:sz w:val="24"/>
        </w:rPr>
        <w:br w:type="page"/>
      </w:r>
    </w:p>
    <w:p w14:paraId="0FE2B3B4" w14:textId="77777777" w:rsidR="007057DF" w:rsidRPr="007057DF" w:rsidRDefault="007057DF">
      <w:pPr>
        <w:rPr>
          <w:b/>
          <w:sz w:val="24"/>
        </w:rPr>
      </w:pPr>
      <w:r w:rsidRPr="007057DF">
        <w:rPr>
          <w:b/>
          <w:sz w:val="24"/>
        </w:rPr>
        <w:lastRenderedPageBreak/>
        <w:t>Leerdoelen thema werk/pluriforme samenleving o.b.v. eindtermen (exameneisen) maatschappijkunde:</w:t>
      </w:r>
    </w:p>
    <w:p w14:paraId="0714BFEF" w14:textId="77777777" w:rsidR="004C2E51" w:rsidRDefault="004C2E51" w:rsidP="004C2E51">
      <w:pPr>
        <w:pStyle w:val="Lijstalinea"/>
        <w:numPr>
          <w:ilvl w:val="0"/>
          <w:numId w:val="2"/>
        </w:numPr>
      </w:pPr>
      <w:r>
        <w:t>Cultuur en socialisatie  (ML1/K/4) subdoel 5</w:t>
      </w:r>
    </w:p>
    <w:p w14:paraId="4213E880" w14:textId="77777777" w:rsidR="00A45DFF" w:rsidRDefault="004C2E51" w:rsidP="00A45DFF">
      <w:pPr>
        <w:pStyle w:val="Lijstalinea"/>
        <w:numPr>
          <w:ilvl w:val="0"/>
          <w:numId w:val="3"/>
        </w:numPr>
      </w:pPr>
      <w:r>
        <w:t>De kandidaat kan beschrijven hoe een mens zich ontwikkelt tot lid van de samenleving en de invloed van het socialisatieproces herkennen en beschrijven.</w:t>
      </w:r>
    </w:p>
    <w:p w14:paraId="10CB4494" w14:textId="77777777" w:rsidR="004C2E51" w:rsidRDefault="004C2E51" w:rsidP="00A45DFF">
      <w:pPr>
        <w:pStyle w:val="Lijstalinea"/>
        <w:numPr>
          <w:ilvl w:val="0"/>
          <w:numId w:val="3"/>
        </w:numPr>
      </w:pPr>
      <w:r>
        <w:t>De kandidaat kan uitleggen dat mensen bij een subcultuur willen horen en dat elke subcultuur invloed heeft op gedrag/socialisatie</w:t>
      </w:r>
      <w:r w:rsidR="00A45DFF">
        <w:t xml:space="preserve">. </w:t>
      </w:r>
      <w:r w:rsidR="00A45DFF" w:rsidRPr="00A45DFF">
        <w:rPr>
          <w:b/>
        </w:rPr>
        <w:t>Begrippen</w:t>
      </w:r>
      <w:r w:rsidR="00A45DFF">
        <w:t>: positieve discriminatie (goed idee ?)</w:t>
      </w:r>
    </w:p>
    <w:p w14:paraId="61129F94" w14:textId="77777777" w:rsidR="004C2E51" w:rsidRDefault="004C2E51" w:rsidP="004C2E51">
      <w:pPr>
        <w:pStyle w:val="Lijstalinea"/>
        <w:numPr>
          <w:ilvl w:val="0"/>
          <w:numId w:val="3"/>
        </w:numPr>
      </w:pPr>
      <w:r>
        <w:t>De kandidaat kan de rol van onderwijs beschrijven in de ontwikkeling van mens als lid van de samenleving</w:t>
      </w:r>
      <w:r w:rsidR="00571290">
        <w:t xml:space="preserve">. </w:t>
      </w:r>
      <w:r w:rsidR="00571290" w:rsidRPr="00571290">
        <w:rPr>
          <w:b/>
        </w:rPr>
        <w:t>Begrippen</w:t>
      </w:r>
      <w:r w:rsidR="00571290">
        <w:t>: MASLOW (waarom werken we?)</w:t>
      </w:r>
    </w:p>
    <w:p w14:paraId="2280EB5A" w14:textId="77777777" w:rsidR="004C2E51" w:rsidRDefault="004C2E51" w:rsidP="004C2E51">
      <w:pPr>
        <w:pStyle w:val="Lijstalinea"/>
        <w:numPr>
          <w:ilvl w:val="0"/>
          <w:numId w:val="2"/>
        </w:numPr>
      </w:pPr>
      <w:r>
        <w:t>Sociale verschillen (ML1/K/5) subdoel 6</w:t>
      </w:r>
    </w:p>
    <w:p w14:paraId="46D19577" w14:textId="77777777" w:rsidR="00A45DFF" w:rsidRDefault="004C2E51" w:rsidP="00A45DFF">
      <w:pPr>
        <w:pStyle w:val="Lijstalinea"/>
        <w:numPr>
          <w:ilvl w:val="0"/>
          <w:numId w:val="3"/>
        </w:numPr>
      </w:pPr>
      <w:r>
        <w:t xml:space="preserve">De kandidaat kan met voorbeelden beschrijven wat sociale verschillen zijn en hoe deze veroorzaakt worden.  </w:t>
      </w:r>
      <w:r w:rsidRPr="00A45DFF">
        <w:rPr>
          <w:b/>
        </w:rPr>
        <w:t>Begrippen</w:t>
      </w:r>
      <w:r>
        <w:t>: Maatschappelijke ladder (ontwikkeling)</w:t>
      </w:r>
    </w:p>
    <w:p w14:paraId="715FD1CA" w14:textId="77777777" w:rsidR="00A45DFF" w:rsidRDefault="004C2E51" w:rsidP="00A45DFF">
      <w:pPr>
        <w:pStyle w:val="Lijstalinea"/>
        <w:numPr>
          <w:ilvl w:val="0"/>
          <w:numId w:val="3"/>
        </w:numPr>
      </w:pPr>
      <w:r>
        <w:t xml:space="preserve">De kandidaat kan het overheidsbeleid ten aanzien van sociale ongelijkheid beschrijven en verklaren. </w:t>
      </w:r>
      <w:r w:rsidRPr="00A45DFF">
        <w:rPr>
          <w:b/>
        </w:rPr>
        <w:t>Begrippen</w:t>
      </w:r>
      <w:r>
        <w:t>: Arbowet, Wet minimumloon (bescherming), de Verzorgingsstaat + wetten (bescherming)</w:t>
      </w:r>
      <w:r w:rsidR="00A45DFF">
        <w:t>,CAO-vakbond (bescherming) en ZZP-er (voor-en nadelen, een keuze).</w:t>
      </w:r>
    </w:p>
    <w:p w14:paraId="0400313E" w14:textId="77777777" w:rsidR="00A45DFF" w:rsidRDefault="00A45DFF" w:rsidP="00A45DFF">
      <w:pPr>
        <w:pStyle w:val="Lijstalinea"/>
        <w:ind w:left="1080"/>
      </w:pPr>
      <w:r>
        <w:rPr>
          <w:noProof/>
        </w:rPr>
        <w:drawing>
          <wp:anchor distT="0" distB="0" distL="114300" distR="114300" simplePos="0" relativeHeight="251659264" behindDoc="0" locked="0" layoutInCell="1" allowOverlap="1" wp14:anchorId="1A7CBABE" wp14:editId="3E14CF35">
            <wp:simplePos x="0" y="0"/>
            <wp:positionH relativeFrom="margin">
              <wp:align>right</wp:align>
            </wp:positionH>
            <wp:positionV relativeFrom="paragraph">
              <wp:posOffset>69850</wp:posOffset>
            </wp:positionV>
            <wp:extent cx="2529205" cy="2752090"/>
            <wp:effectExtent l="0" t="0" r="4445" b="0"/>
            <wp:wrapThrough wrapText="bothSides">
              <wp:wrapPolygon edited="0">
                <wp:start x="0" y="0"/>
                <wp:lineTo x="0" y="21381"/>
                <wp:lineTo x="21475" y="21381"/>
                <wp:lineTo x="2147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9205" cy="2752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F5E0955" wp14:editId="1598DCFF">
            <wp:simplePos x="0" y="0"/>
            <wp:positionH relativeFrom="margin">
              <wp:align>left</wp:align>
            </wp:positionH>
            <wp:positionV relativeFrom="paragraph">
              <wp:posOffset>25400</wp:posOffset>
            </wp:positionV>
            <wp:extent cx="2660650" cy="2821940"/>
            <wp:effectExtent l="0" t="0" r="6350" b="0"/>
            <wp:wrapThrough wrapText="bothSides">
              <wp:wrapPolygon edited="0">
                <wp:start x="0" y="0"/>
                <wp:lineTo x="0" y="21435"/>
                <wp:lineTo x="21497" y="21435"/>
                <wp:lineTo x="2149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0650" cy="282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DB892" w14:textId="77777777" w:rsidR="004C2E51" w:rsidRDefault="004C2E51" w:rsidP="00A45DFF">
      <w:pPr>
        <w:pStyle w:val="Lijstalinea"/>
        <w:ind w:left="1080"/>
      </w:pPr>
    </w:p>
    <w:p w14:paraId="0A4E707D" w14:textId="77777777" w:rsidR="004C2E51" w:rsidRDefault="004C2E51" w:rsidP="004C2E51">
      <w:pPr>
        <w:pStyle w:val="Lijstalinea"/>
        <w:ind w:left="1080"/>
      </w:pPr>
    </w:p>
    <w:p w14:paraId="7E3E2EC4" w14:textId="77777777" w:rsidR="002F3015" w:rsidRDefault="002F3015" w:rsidP="002F3015"/>
    <w:sectPr w:rsidR="002F3015">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B3137" w14:textId="77777777" w:rsidR="00496EC6" w:rsidRDefault="00496EC6" w:rsidP="00A45DFF">
      <w:pPr>
        <w:spacing w:after="0" w:line="240" w:lineRule="auto"/>
      </w:pPr>
      <w:r>
        <w:separator/>
      </w:r>
    </w:p>
  </w:endnote>
  <w:endnote w:type="continuationSeparator" w:id="0">
    <w:p w14:paraId="7E13D9C0" w14:textId="77777777" w:rsidR="00496EC6" w:rsidRDefault="00496EC6" w:rsidP="00A4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034159"/>
      <w:docPartObj>
        <w:docPartGallery w:val="Page Numbers (Bottom of Page)"/>
        <w:docPartUnique/>
      </w:docPartObj>
    </w:sdtPr>
    <w:sdtEndPr/>
    <w:sdtContent>
      <w:p w14:paraId="47641E66" w14:textId="77777777" w:rsidR="00936BC1" w:rsidRDefault="00936BC1">
        <w:pPr>
          <w:pStyle w:val="Voettekst"/>
          <w:jc w:val="center"/>
        </w:pPr>
        <w:r>
          <w:fldChar w:fldCharType="begin"/>
        </w:r>
        <w:r>
          <w:instrText>PAGE   \* MERGEFORMAT</w:instrText>
        </w:r>
        <w:r>
          <w:fldChar w:fldCharType="separate"/>
        </w:r>
        <w:r>
          <w:t>2</w:t>
        </w:r>
        <w:r>
          <w:fldChar w:fldCharType="end"/>
        </w:r>
      </w:p>
    </w:sdtContent>
  </w:sdt>
  <w:p w14:paraId="66EF0AC4" w14:textId="77777777" w:rsidR="00936BC1" w:rsidRDefault="00936B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3DD4" w14:textId="77777777" w:rsidR="00496EC6" w:rsidRDefault="00496EC6" w:rsidP="00A45DFF">
      <w:pPr>
        <w:spacing w:after="0" w:line="240" w:lineRule="auto"/>
      </w:pPr>
      <w:r>
        <w:separator/>
      </w:r>
    </w:p>
  </w:footnote>
  <w:footnote w:type="continuationSeparator" w:id="0">
    <w:p w14:paraId="0DB44B93" w14:textId="77777777" w:rsidR="00496EC6" w:rsidRDefault="00496EC6" w:rsidP="00A45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28A"/>
    <w:multiLevelType w:val="hybridMultilevel"/>
    <w:tmpl w:val="88B051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5C586C"/>
    <w:multiLevelType w:val="hybridMultilevel"/>
    <w:tmpl w:val="91E43AB6"/>
    <w:lvl w:ilvl="0" w:tplc="F26E030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8246DCD"/>
    <w:multiLevelType w:val="hybridMultilevel"/>
    <w:tmpl w:val="7FD80502"/>
    <w:lvl w:ilvl="0" w:tplc="4790E8E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4DE3EE4"/>
    <w:multiLevelType w:val="hybridMultilevel"/>
    <w:tmpl w:val="FCCCAF3A"/>
    <w:lvl w:ilvl="0" w:tplc="C77A379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19583C"/>
    <w:multiLevelType w:val="hybridMultilevel"/>
    <w:tmpl w:val="714019D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5" w15:restartNumberingAfterBreak="0">
    <w:nsid w:val="2D9C742A"/>
    <w:multiLevelType w:val="hybridMultilevel"/>
    <w:tmpl w:val="580C5BFE"/>
    <w:lvl w:ilvl="0" w:tplc="2B522C0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AA06C5"/>
    <w:multiLevelType w:val="hybridMultilevel"/>
    <w:tmpl w:val="779652AA"/>
    <w:lvl w:ilvl="0" w:tplc="2084DBC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46347F11"/>
    <w:multiLevelType w:val="hybridMultilevel"/>
    <w:tmpl w:val="9E4AEF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EE42AE"/>
    <w:multiLevelType w:val="hybridMultilevel"/>
    <w:tmpl w:val="8F6822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7F5BDC"/>
    <w:multiLevelType w:val="hybridMultilevel"/>
    <w:tmpl w:val="2CECA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5EA0925"/>
    <w:multiLevelType w:val="hybridMultilevel"/>
    <w:tmpl w:val="3F60AD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FCD5D6C"/>
    <w:multiLevelType w:val="hybridMultilevel"/>
    <w:tmpl w:val="9830FB10"/>
    <w:lvl w:ilvl="0" w:tplc="C77A379C">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D51B98"/>
    <w:multiLevelType w:val="hybridMultilevel"/>
    <w:tmpl w:val="2CECA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644EFD"/>
    <w:multiLevelType w:val="hybridMultilevel"/>
    <w:tmpl w:val="E6E6C8B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4" w15:restartNumberingAfterBreak="0">
    <w:nsid w:val="7CB45FB9"/>
    <w:multiLevelType w:val="hybridMultilevel"/>
    <w:tmpl w:val="2CECA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D4D40DD"/>
    <w:multiLevelType w:val="hybridMultilevel"/>
    <w:tmpl w:val="2CECA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6"/>
  </w:num>
  <w:num w:numId="5">
    <w:abstractNumId w:val="3"/>
  </w:num>
  <w:num w:numId="6">
    <w:abstractNumId w:val="7"/>
  </w:num>
  <w:num w:numId="7">
    <w:abstractNumId w:val="13"/>
  </w:num>
  <w:num w:numId="8">
    <w:abstractNumId w:val="4"/>
  </w:num>
  <w:num w:numId="9">
    <w:abstractNumId w:val="5"/>
  </w:num>
  <w:num w:numId="10">
    <w:abstractNumId w:val="2"/>
  </w:num>
  <w:num w:numId="11">
    <w:abstractNumId w:val="14"/>
  </w:num>
  <w:num w:numId="12">
    <w:abstractNumId w:val="12"/>
  </w:num>
  <w:num w:numId="13">
    <w:abstractNumId w:val="8"/>
  </w:num>
  <w:num w:numId="14">
    <w:abstractNumId w:val="1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42"/>
    <w:rsid w:val="00047EE0"/>
    <w:rsid w:val="0007600B"/>
    <w:rsid w:val="000B28F5"/>
    <w:rsid w:val="000D1812"/>
    <w:rsid w:val="00133815"/>
    <w:rsid w:val="00160416"/>
    <w:rsid w:val="00195942"/>
    <w:rsid w:val="001E426D"/>
    <w:rsid w:val="00220ECB"/>
    <w:rsid w:val="002F3015"/>
    <w:rsid w:val="003A7D95"/>
    <w:rsid w:val="003A7E80"/>
    <w:rsid w:val="003F407E"/>
    <w:rsid w:val="00496EC6"/>
    <w:rsid w:val="004C2E51"/>
    <w:rsid w:val="00503BF1"/>
    <w:rsid w:val="00533610"/>
    <w:rsid w:val="00571290"/>
    <w:rsid w:val="0064070C"/>
    <w:rsid w:val="006C5E32"/>
    <w:rsid w:val="007057DF"/>
    <w:rsid w:val="00706EDD"/>
    <w:rsid w:val="007207A5"/>
    <w:rsid w:val="00744351"/>
    <w:rsid w:val="007F0BCF"/>
    <w:rsid w:val="00846DD1"/>
    <w:rsid w:val="008D3653"/>
    <w:rsid w:val="008E615B"/>
    <w:rsid w:val="00936BC1"/>
    <w:rsid w:val="00A45DFF"/>
    <w:rsid w:val="00A4798A"/>
    <w:rsid w:val="00AB646C"/>
    <w:rsid w:val="00AC4DC1"/>
    <w:rsid w:val="00AD0144"/>
    <w:rsid w:val="00AD0354"/>
    <w:rsid w:val="00AF6DD2"/>
    <w:rsid w:val="00B52BB4"/>
    <w:rsid w:val="00B86B07"/>
    <w:rsid w:val="00BE1189"/>
    <w:rsid w:val="00C07B2D"/>
    <w:rsid w:val="00C308B4"/>
    <w:rsid w:val="00C75231"/>
    <w:rsid w:val="00CF1CE2"/>
    <w:rsid w:val="00DC7032"/>
    <w:rsid w:val="00F14289"/>
    <w:rsid w:val="00FC2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7CA1"/>
  <w15:chartTrackingRefBased/>
  <w15:docId w15:val="{72A21F7D-35DA-4F4F-9D6E-1094BAA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C4D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57DF"/>
    <w:pPr>
      <w:ind w:left="720"/>
      <w:contextualSpacing/>
    </w:pPr>
  </w:style>
  <w:style w:type="table" w:styleId="Tabelraster">
    <w:name w:val="Table Grid"/>
    <w:basedOn w:val="Standaardtabel"/>
    <w:uiPriority w:val="39"/>
    <w:rsid w:val="00A45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45D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5DFF"/>
  </w:style>
  <w:style w:type="paragraph" w:styleId="Voettekst">
    <w:name w:val="footer"/>
    <w:basedOn w:val="Standaard"/>
    <w:link w:val="VoettekstChar"/>
    <w:uiPriority w:val="99"/>
    <w:unhideWhenUsed/>
    <w:rsid w:val="00A45D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5DFF"/>
  </w:style>
  <w:style w:type="character" w:styleId="Hyperlink">
    <w:name w:val="Hyperlink"/>
    <w:basedOn w:val="Standaardalinea-lettertype"/>
    <w:uiPriority w:val="99"/>
    <w:unhideWhenUsed/>
    <w:rsid w:val="00A4798A"/>
    <w:rPr>
      <w:color w:val="0563C1" w:themeColor="hyperlink"/>
      <w:u w:val="single"/>
    </w:rPr>
  </w:style>
  <w:style w:type="character" w:styleId="Onopgelostemelding">
    <w:name w:val="Unresolved Mention"/>
    <w:basedOn w:val="Standaardalinea-lettertype"/>
    <w:uiPriority w:val="99"/>
    <w:semiHidden/>
    <w:unhideWhenUsed/>
    <w:rsid w:val="00A4798A"/>
    <w:rPr>
      <w:color w:val="605E5C"/>
      <w:shd w:val="clear" w:color="auto" w:fill="E1DFDD"/>
    </w:rPr>
  </w:style>
  <w:style w:type="character" w:styleId="GevolgdeHyperlink">
    <w:name w:val="FollowedHyperlink"/>
    <w:basedOn w:val="Standaardalinea-lettertype"/>
    <w:uiPriority w:val="99"/>
    <w:semiHidden/>
    <w:unhideWhenUsed/>
    <w:rsid w:val="00AD03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36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ngandunited.nl/7-feiten-en-fabels-over-het-jeugdloon/"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lz.nl/business/artikel/4390821/stagediscriminatie-bij-mboers-mijn-baas-zei-je-moet-je-wat-vaker-douchen"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schooltv.nl/video/sociale-status-wat-bepaalt-je-plek-op-de-maatschappelijke-lad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jksmuseum.nl/nl/rijksstudio/tijdlijn-nederlandse-geschiedenis/wederopbouw-verzorgingsstaat" TargetMode="Externa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11222</Characters>
  <Application>Microsoft Office Word</Application>
  <DocSecurity>4</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Serik</dc:creator>
  <cp:keywords/>
  <dc:description/>
  <cp:lastModifiedBy>Nadya Karim</cp:lastModifiedBy>
  <cp:revision>2</cp:revision>
  <dcterms:created xsi:type="dcterms:W3CDTF">2020-02-05T11:07:00Z</dcterms:created>
  <dcterms:modified xsi:type="dcterms:W3CDTF">2020-02-05T11:07:00Z</dcterms:modified>
</cp:coreProperties>
</file>