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E5" w:rsidRPr="00794B2B" w:rsidRDefault="00795AE5" w:rsidP="00795AE5">
      <w:pPr>
        <w:spacing w:line="260" w:lineRule="atLeast"/>
        <w:ind w:left="851" w:hanging="425"/>
        <w:rPr>
          <w:rFonts w:ascii="Arial" w:hAnsi="Arial" w:cs="Arial"/>
          <w:u w:val="single"/>
        </w:rPr>
      </w:pPr>
      <w:r w:rsidRPr="00794B2B">
        <w:rPr>
          <w:rFonts w:ascii="Arial" w:hAnsi="Arial" w:cs="Arial"/>
          <w:u w:val="single"/>
        </w:rPr>
        <w:t>Proefexamen</w:t>
      </w:r>
      <w:r w:rsidR="00794B2B" w:rsidRPr="00794B2B">
        <w:rPr>
          <w:rFonts w:ascii="Arial" w:hAnsi="Arial" w:cs="Arial"/>
          <w:u w:val="single"/>
        </w:rPr>
        <w:t xml:space="preserve"> Maatschappijleer</w:t>
      </w:r>
      <w:r w:rsidR="00794B2B">
        <w:rPr>
          <w:rFonts w:ascii="Arial" w:hAnsi="Arial" w:cs="Arial"/>
          <w:u w:val="single"/>
        </w:rPr>
        <w:t xml:space="preserve"> H1 + H2</w:t>
      </w:r>
    </w:p>
    <w:p w:rsidR="00795AE5" w:rsidRPr="00794B2B" w:rsidRDefault="00795AE5" w:rsidP="00795AE5">
      <w:pPr>
        <w:spacing w:line="260" w:lineRule="atLeast"/>
        <w:rPr>
          <w:rFonts w:ascii="Arial" w:hAnsi="Arial" w:cs="Arial"/>
        </w:rPr>
      </w:pPr>
    </w:p>
    <w:p w:rsidR="00795AE5" w:rsidRPr="00794B2B" w:rsidRDefault="00795AE5" w:rsidP="00795AE5">
      <w:pPr>
        <w:spacing w:line="260" w:lineRule="atLeast"/>
        <w:rPr>
          <w:rFonts w:ascii="Arial" w:hAnsi="Arial" w:cs="Arial"/>
        </w:rPr>
      </w:pPr>
    </w:p>
    <w:p w:rsidR="00795AE5" w:rsidRPr="00794B2B" w:rsidRDefault="00795AE5" w:rsidP="00795AE5">
      <w:pPr>
        <w:spacing w:line="260" w:lineRule="atLeast"/>
        <w:rPr>
          <w:rFonts w:ascii="Arial" w:hAnsi="Arial" w:cs="Arial"/>
        </w:rPr>
      </w:pPr>
      <w:r w:rsidRPr="00794B2B">
        <w:rPr>
          <w:rFonts w:ascii="Arial" w:hAnsi="Arial" w:cs="Arial"/>
        </w:rPr>
        <w:t>1</w:t>
      </w:r>
    </w:p>
    <w:p w:rsidR="00795AE5" w:rsidRPr="00794B2B" w:rsidRDefault="00795AE5" w:rsidP="00795AE5">
      <w:pPr>
        <w:spacing w:line="260" w:lineRule="atLeast"/>
        <w:ind w:left="851" w:hanging="425"/>
        <w:rPr>
          <w:rFonts w:ascii="Arial" w:hAnsi="Arial" w:cs="Arial"/>
        </w:rPr>
      </w:pPr>
    </w:p>
    <w:p w:rsidR="00025E24" w:rsidRDefault="00795AE5" w:rsidP="00795AE5">
      <w:pPr>
        <w:pStyle w:val="Lijstalinea"/>
        <w:numPr>
          <w:ilvl w:val="0"/>
          <w:numId w:val="1"/>
        </w:numPr>
        <w:spacing w:line="260" w:lineRule="atLeast"/>
        <w:rPr>
          <w:rFonts w:ascii="Arial" w:hAnsi="Arial" w:cs="Arial"/>
        </w:rPr>
      </w:pPr>
      <w:r w:rsidRPr="00025E24">
        <w:rPr>
          <w:rFonts w:ascii="Arial" w:hAnsi="Arial" w:cs="Arial"/>
        </w:rPr>
        <w:t>Over abortus: Beschrijf kort de belangentegenstelling die mensen hebben ten aanzien van dit onderwerp.</w:t>
      </w:r>
      <w:r w:rsidR="00025E24">
        <w:rPr>
          <w:rFonts w:ascii="Arial" w:hAnsi="Arial" w:cs="Arial"/>
        </w:rPr>
        <w:t xml:space="preserve"> </w:t>
      </w:r>
      <w:r w:rsidR="00025E24">
        <w:rPr>
          <w:rFonts w:ascii="Arial" w:hAnsi="Arial" w:cs="Arial"/>
        </w:rPr>
        <w:br/>
      </w:r>
      <w:r w:rsidR="00025E24" w:rsidRPr="00025E24">
        <w:rPr>
          <w:rFonts w:ascii="Arial" w:hAnsi="Arial" w:cs="Arial"/>
          <w:i/>
          <w:iCs/>
          <w:color w:val="2F5496" w:themeColor="accent1" w:themeShade="BF"/>
        </w:rPr>
        <w:t>Er zijn mensen die keuzevrijheid heel belangrijk vinden. Zij vinden dat een vrouw baas is over eigen buik. Een andere groep baseert zijn mening op hun religie. Zij gaan ervan uit dat de enige die mag beslissen over leven en dood is God.</w:t>
      </w:r>
      <w:r w:rsidR="00025E24">
        <w:rPr>
          <w:rFonts w:ascii="Arial" w:hAnsi="Arial" w:cs="Arial"/>
          <w:color w:val="2F5496" w:themeColor="accent1" w:themeShade="BF"/>
        </w:rPr>
        <w:t xml:space="preserve"> </w:t>
      </w:r>
    </w:p>
    <w:p w:rsidR="00025E24" w:rsidRDefault="00025E24" w:rsidP="00025E24">
      <w:pPr>
        <w:pStyle w:val="Lijstalinea"/>
        <w:spacing w:line="260" w:lineRule="atLeast"/>
        <w:ind w:left="786"/>
        <w:rPr>
          <w:rFonts w:ascii="Arial" w:hAnsi="Arial" w:cs="Arial"/>
        </w:rPr>
      </w:pPr>
    </w:p>
    <w:p w:rsidR="00795AE5" w:rsidRDefault="00795AE5" w:rsidP="00795AE5">
      <w:pPr>
        <w:pStyle w:val="Lijstalinea"/>
        <w:numPr>
          <w:ilvl w:val="0"/>
          <w:numId w:val="1"/>
        </w:numPr>
        <w:spacing w:line="260" w:lineRule="atLeast"/>
        <w:rPr>
          <w:rFonts w:ascii="Arial" w:hAnsi="Arial" w:cs="Arial"/>
        </w:rPr>
      </w:pPr>
      <w:r w:rsidRPr="00025E24">
        <w:rPr>
          <w:rFonts w:ascii="Arial" w:hAnsi="Arial" w:cs="Arial"/>
        </w:rPr>
        <w:t>Bedenk zelf een probleem waar een belangentegenstelling een rol speelt en beschrijf deze in 7-10 woorden.</w:t>
      </w:r>
    </w:p>
    <w:p w:rsidR="00025E24" w:rsidRPr="00025E24" w:rsidRDefault="00025E24" w:rsidP="00025E24">
      <w:pPr>
        <w:spacing w:line="260" w:lineRule="atLeast"/>
        <w:ind w:left="708"/>
        <w:rPr>
          <w:rFonts w:ascii="Arial" w:hAnsi="Arial" w:cs="Arial"/>
          <w:i/>
          <w:iCs/>
          <w:color w:val="2F5496" w:themeColor="accent1" w:themeShade="BF"/>
        </w:rPr>
      </w:pPr>
      <w:r w:rsidRPr="00025E24">
        <w:rPr>
          <w:rFonts w:ascii="Arial" w:hAnsi="Arial" w:cs="Arial"/>
          <w:i/>
          <w:iCs/>
          <w:color w:val="2F5496" w:themeColor="accent1" w:themeShade="BF"/>
        </w:rPr>
        <w:t>Eigen antwoord + argumenten.</w:t>
      </w:r>
    </w:p>
    <w:p w:rsidR="0046671B" w:rsidRPr="00794B2B" w:rsidRDefault="00D968DA">
      <w:pPr>
        <w:rPr>
          <w:rFonts w:ascii="Arial" w:hAnsi="Arial" w:cs="Arial"/>
        </w:rPr>
      </w:pPr>
    </w:p>
    <w:p w:rsidR="00795AE5" w:rsidRPr="00794B2B" w:rsidRDefault="00795AE5">
      <w:pPr>
        <w:rPr>
          <w:rFonts w:ascii="Arial" w:hAnsi="Arial" w:cs="Arial"/>
        </w:rPr>
      </w:pPr>
      <w:r w:rsidRPr="00794B2B">
        <w:rPr>
          <w:rFonts w:ascii="Arial" w:hAnsi="Arial" w:cs="Arial"/>
        </w:rPr>
        <w:t xml:space="preserve">2 </w:t>
      </w:r>
    </w:p>
    <w:p w:rsidR="00795AE5" w:rsidRPr="00794B2B" w:rsidRDefault="00795AE5">
      <w:pPr>
        <w:rPr>
          <w:rFonts w:ascii="Arial" w:hAnsi="Arial" w:cs="Arial"/>
        </w:rPr>
      </w:pPr>
    </w:p>
    <w:p w:rsidR="00794B2B" w:rsidRPr="00794B2B" w:rsidRDefault="00794B2B" w:rsidP="00794B2B">
      <w:pPr>
        <w:spacing w:line="260" w:lineRule="atLeast"/>
        <w:ind w:left="360"/>
        <w:rPr>
          <w:rFonts w:ascii="Arial" w:hAnsi="Arial" w:cs="Arial"/>
        </w:rPr>
      </w:pPr>
      <w:r w:rsidRPr="00794B2B">
        <w:rPr>
          <w:rFonts w:ascii="Arial" w:hAnsi="Arial" w:cs="Arial"/>
        </w:rPr>
        <w:t>“</w:t>
      </w:r>
      <w:r w:rsidRPr="00794B2B">
        <w:rPr>
          <w:rFonts w:ascii="Arial" w:hAnsi="Arial" w:cs="Arial"/>
          <w:i/>
        </w:rPr>
        <w:t>Vrouwen zijn nu beter in zorgtaken uitoefenen.</w:t>
      </w:r>
      <w:r w:rsidRPr="00794B2B">
        <w:rPr>
          <w:rFonts w:ascii="Arial" w:hAnsi="Arial" w:cs="Arial"/>
        </w:rPr>
        <w:t xml:space="preserve">” </w:t>
      </w:r>
    </w:p>
    <w:p w:rsidR="00795AE5" w:rsidRPr="00794B2B" w:rsidRDefault="00795AE5" w:rsidP="00794B2B">
      <w:pPr>
        <w:spacing w:line="260" w:lineRule="atLeast"/>
        <w:rPr>
          <w:rFonts w:ascii="Arial" w:hAnsi="Arial" w:cs="Arial"/>
        </w:rPr>
      </w:pPr>
      <w:r w:rsidRPr="00794B2B">
        <w:rPr>
          <w:rFonts w:ascii="Arial" w:hAnsi="Arial" w:cs="Arial"/>
        </w:rPr>
        <w:t xml:space="preserve"> </w:t>
      </w:r>
    </w:p>
    <w:p w:rsidR="00795AE5" w:rsidRPr="00794B2B" w:rsidRDefault="00795AE5" w:rsidP="00795AE5">
      <w:pPr>
        <w:spacing w:line="260" w:lineRule="atLeast"/>
        <w:ind w:left="426"/>
        <w:rPr>
          <w:rFonts w:ascii="Arial" w:hAnsi="Arial" w:cs="Arial"/>
        </w:rPr>
      </w:pPr>
      <w:r w:rsidRPr="00794B2B">
        <w:rPr>
          <w:rFonts w:ascii="Arial" w:hAnsi="Arial" w:cs="Arial"/>
        </w:rPr>
        <w:t>Deze uitspraak</w:t>
      </w:r>
      <w:r w:rsidRPr="00794B2B">
        <w:rPr>
          <w:rFonts w:ascii="Arial" w:hAnsi="Arial" w:cs="Arial"/>
          <w:i/>
        </w:rPr>
        <w:t xml:space="preserve"> </w:t>
      </w:r>
      <w:r w:rsidRPr="00794B2B">
        <w:rPr>
          <w:rFonts w:ascii="Arial" w:hAnsi="Arial" w:cs="Arial"/>
        </w:rPr>
        <w:t>is een:</w:t>
      </w:r>
    </w:p>
    <w:p w:rsidR="00795AE5" w:rsidRPr="00794B2B" w:rsidRDefault="00795AE5" w:rsidP="00795AE5">
      <w:pPr>
        <w:spacing w:line="260" w:lineRule="atLeast"/>
        <w:ind w:left="851" w:hanging="425"/>
        <w:rPr>
          <w:rFonts w:ascii="Arial" w:hAnsi="Arial" w:cs="Arial"/>
        </w:rPr>
      </w:pPr>
      <w:r w:rsidRPr="00794B2B">
        <w:rPr>
          <w:rFonts w:ascii="Arial" w:hAnsi="Arial" w:cs="Arial"/>
        </w:rPr>
        <w:t>A.</w:t>
      </w:r>
      <w:r w:rsidRPr="00794B2B">
        <w:rPr>
          <w:rFonts w:ascii="Arial" w:hAnsi="Arial" w:cs="Arial"/>
        </w:rPr>
        <w:tab/>
        <w:t>argument.</w:t>
      </w:r>
    </w:p>
    <w:p w:rsidR="00795AE5" w:rsidRPr="00794B2B" w:rsidRDefault="00795AE5" w:rsidP="00795AE5">
      <w:pPr>
        <w:spacing w:line="260" w:lineRule="atLeast"/>
        <w:ind w:left="851" w:hanging="425"/>
        <w:rPr>
          <w:rFonts w:ascii="Arial" w:hAnsi="Arial" w:cs="Arial"/>
        </w:rPr>
      </w:pPr>
      <w:r w:rsidRPr="00794B2B">
        <w:rPr>
          <w:rFonts w:ascii="Arial" w:hAnsi="Arial" w:cs="Arial"/>
        </w:rPr>
        <w:t>B.</w:t>
      </w:r>
      <w:r w:rsidRPr="00794B2B">
        <w:rPr>
          <w:rFonts w:ascii="Arial" w:hAnsi="Arial" w:cs="Arial"/>
        </w:rPr>
        <w:tab/>
        <w:t>waarde.</w:t>
      </w:r>
    </w:p>
    <w:p w:rsidR="00795AE5" w:rsidRPr="00794B2B" w:rsidRDefault="00795AE5" w:rsidP="00795AE5">
      <w:pPr>
        <w:spacing w:line="260" w:lineRule="atLeast"/>
        <w:ind w:left="851" w:hanging="425"/>
        <w:rPr>
          <w:rFonts w:ascii="Arial" w:hAnsi="Arial" w:cs="Arial"/>
        </w:rPr>
      </w:pPr>
      <w:r w:rsidRPr="00794B2B">
        <w:rPr>
          <w:rFonts w:ascii="Arial" w:hAnsi="Arial" w:cs="Arial"/>
        </w:rPr>
        <w:t>C.</w:t>
      </w:r>
      <w:r w:rsidRPr="00794B2B">
        <w:rPr>
          <w:rFonts w:ascii="Arial" w:hAnsi="Arial" w:cs="Arial"/>
        </w:rPr>
        <w:tab/>
        <w:t>feit.</w:t>
      </w:r>
    </w:p>
    <w:p w:rsidR="00795AE5" w:rsidRPr="00025E24" w:rsidRDefault="00795AE5" w:rsidP="00795AE5">
      <w:pPr>
        <w:tabs>
          <w:tab w:val="left" w:pos="426"/>
        </w:tabs>
        <w:spacing w:line="260" w:lineRule="atLeast"/>
        <w:ind w:left="851" w:hanging="567"/>
        <w:rPr>
          <w:rFonts w:ascii="Arial" w:hAnsi="Arial" w:cs="Arial"/>
          <w:i/>
          <w:iCs/>
        </w:rPr>
      </w:pPr>
      <w:r w:rsidRPr="00794B2B">
        <w:rPr>
          <w:rFonts w:ascii="Arial" w:hAnsi="Arial" w:cs="Arial"/>
        </w:rPr>
        <w:tab/>
      </w:r>
      <w:r w:rsidRPr="00025E24">
        <w:rPr>
          <w:rFonts w:ascii="Arial" w:hAnsi="Arial" w:cs="Arial"/>
          <w:i/>
          <w:iCs/>
          <w:color w:val="2F5496" w:themeColor="accent1" w:themeShade="BF"/>
        </w:rPr>
        <w:t>D.</w:t>
      </w:r>
      <w:r w:rsidRPr="00025E24">
        <w:rPr>
          <w:rFonts w:ascii="Arial" w:hAnsi="Arial" w:cs="Arial"/>
          <w:i/>
          <w:iCs/>
          <w:color w:val="2F5496" w:themeColor="accent1" w:themeShade="BF"/>
        </w:rPr>
        <w:tab/>
        <w:t>vooroordeel.</w:t>
      </w:r>
    </w:p>
    <w:p w:rsidR="00794B2B" w:rsidRPr="00794B2B" w:rsidRDefault="00794B2B" w:rsidP="00794B2B">
      <w:pPr>
        <w:tabs>
          <w:tab w:val="left" w:pos="426"/>
        </w:tabs>
        <w:spacing w:line="260" w:lineRule="atLeast"/>
        <w:rPr>
          <w:rFonts w:ascii="Arial" w:hAnsi="Arial" w:cs="Arial"/>
        </w:rPr>
      </w:pPr>
    </w:p>
    <w:p w:rsidR="00794B2B" w:rsidRPr="00794B2B" w:rsidRDefault="00794B2B" w:rsidP="00794B2B">
      <w:pPr>
        <w:tabs>
          <w:tab w:val="left" w:pos="426"/>
        </w:tabs>
        <w:spacing w:line="260" w:lineRule="atLeast"/>
        <w:rPr>
          <w:rFonts w:ascii="Arial" w:hAnsi="Arial" w:cs="Arial"/>
        </w:rPr>
      </w:pPr>
      <w:r w:rsidRPr="00794B2B">
        <w:rPr>
          <w:rFonts w:ascii="Arial" w:hAnsi="Arial" w:cs="Arial"/>
        </w:rPr>
        <w:t>3</w:t>
      </w:r>
    </w:p>
    <w:p w:rsidR="00794B2B" w:rsidRPr="00794B2B" w:rsidRDefault="00794B2B" w:rsidP="00794B2B">
      <w:pPr>
        <w:tabs>
          <w:tab w:val="left" w:pos="426"/>
        </w:tabs>
        <w:spacing w:line="260" w:lineRule="atLeast"/>
        <w:rPr>
          <w:rFonts w:ascii="Arial" w:hAnsi="Arial" w:cs="Arial"/>
        </w:rPr>
      </w:pPr>
    </w:p>
    <w:p w:rsidR="00794B2B" w:rsidRDefault="00794B2B" w:rsidP="00794B2B">
      <w:pPr>
        <w:ind w:left="360"/>
        <w:rPr>
          <w:rFonts w:ascii="Arial" w:hAnsi="Arial" w:cs="Arial"/>
        </w:rPr>
      </w:pPr>
      <w:r w:rsidRPr="00794B2B">
        <w:rPr>
          <w:rFonts w:ascii="Arial" w:hAnsi="Arial" w:cs="Arial"/>
        </w:rPr>
        <w:t xml:space="preserve">Bedenk een maatschappelijk probleem </w:t>
      </w:r>
      <w:r w:rsidR="00025E24" w:rsidRPr="00025E24">
        <w:rPr>
          <w:rFonts w:ascii="Arial" w:hAnsi="Arial" w:cs="Arial"/>
          <w:i/>
          <w:iCs/>
          <w:color w:val="2F5496" w:themeColor="accent1" w:themeShade="BF"/>
        </w:rPr>
        <w:t xml:space="preserve">(hanteer de kenmerken van een maatschappelijk probleem) </w:t>
      </w:r>
      <w:r w:rsidRPr="00794B2B">
        <w:rPr>
          <w:rFonts w:ascii="Arial" w:hAnsi="Arial" w:cs="Arial"/>
        </w:rPr>
        <w:t xml:space="preserve">en analyseer of het een Maatschappelijk probleem is en analyseer het probleem volgens de verschillende invalshoeken </w:t>
      </w:r>
      <w:r w:rsidRPr="00025E24">
        <w:rPr>
          <w:rFonts w:ascii="Arial" w:hAnsi="Arial" w:cs="Arial"/>
          <w:i/>
          <w:iCs/>
          <w:color w:val="2F5496" w:themeColor="accent1" w:themeShade="BF"/>
        </w:rPr>
        <w:t>(</w:t>
      </w:r>
      <w:r w:rsidR="00025E24">
        <w:rPr>
          <w:rFonts w:ascii="Arial" w:hAnsi="Arial" w:cs="Arial"/>
          <w:i/>
          <w:iCs/>
          <w:color w:val="2F5496" w:themeColor="accent1" w:themeShade="BF"/>
        </w:rPr>
        <w:t xml:space="preserve">zie </w:t>
      </w:r>
      <w:r w:rsidRPr="00025E24">
        <w:rPr>
          <w:rFonts w:ascii="Arial" w:hAnsi="Arial" w:cs="Arial"/>
          <w:i/>
          <w:iCs/>
          <w:color w:val="2F5496" w:themeColor="accent1" w:themeShade="BF"/>
        </w:rPr>
        <w:t>sleutelvragen</w:t>
      </w:r>
      <w:r w:rsidR="00025E24" w:rsidRPr="00025E24">
        <w:rPr>
          <w:rFonts w:ascii="Arial" w:hAnsi="Arial" w:cs="Arial"/>
          <w:i/>
          <w:iCs/>
          <w:color w:val="2F5496" w:themeColor="accent1" w:themeShade="BF"/>
        </w:rPr>
        <w:t xml:space="preserve"> op blz. 15</w:t>
      </w:r>
      <w:r w:rsidRPr="00794B2B">
        <w:rPr>
          <w:rFonts w:ascii="Arial" w:hAnsi="Arial" w:cs="Arial"/>
        </w:rPr>
        <w:t>).</w:t>
      </w:r>
    </w:p>
    <w:p w:rsidR="00025E24" w:rsidRPr="00025E24" w:rsidRDefault="00025E24" w:rsidP="00794B2B">
      <w:pPr>
        <w:ind w:left="360"/>
        <w:rPr>
          <w:rFonts w:ascii="Arial" w:hAnsi="Arial" w:cs="Arial"/>
          <w:i/>
          <w:iCs/>
        </w:rPr>
      </w:pPr>
    </w:p>
    <w:p w:rsidR="00025E24" w:rsidRPr="00025E24" w:rsidRDefault="00025E24" w:rsidP="00794B2B">
      <w:pPr>
        <w:ind w:left="360"/>
        <w:rPr>
          <w:rFonts w:ascii="Arial" w:hAnsi="Arial" w:cs="Arial"/>
          <w:i/>
          <w:iCs/>
          <w:color w:val="2F5496" w:themeColor="accent1" w:themeShade="BF"/>
        </w:rPr>
      </w:pPr>
      <w:r w:rsidRPr="00025E24">
        <w:rPr>
          <w:rFonts w:ascii="Arial" w:hAnsi="Arial" w:cs="Arial"/>
          <w:i/>
          <w:iCs/>
          <w:color w:val="2F5496" w:themeColor="accent1" w:themeShade="BF"/>
        </w:rPr>
        <w:t>Eigen antwoord van de leerling + argumenten.</w:t>
      </w:r>
      <w:r>
        <w:rPr>
          <w:rFonts w:ascii="Arial" w:hAnsi="Arial" w:cs="Arial"/>
          <w:i/>
          <w:iCs/>
          <w:color w:val="2F5496" w:themeColor="accent1" w:themeShade="BF"/>
        </w:rPr>
        <w:t xml:space="preserve"> </w:t>
      </w:r>
    </w:p>
    <w:p w:rsidR="00794B2B" w:rsidRPr="00794B2B" w:rsidRDefault="00794B2B" w:rsidP="00794B2B">
      <w:pPr>
        <w:rPr>
          <w:rFonts w:ascii="Arial" w:hAnsi="Arial" w:cs="Arial"/>
        </w:rPr>
      </w:pPr>
    </w:p>
    <w:p w:rsidR="00794B2B" w:rsidRPr="00794B2B" w:rsidRDefault="00794B2B" w:rsidP="00794B2B">
      <w:pPr>
        <w:rPr>
          <w:rFonts w:ascii="Arial" w:hAnsi="Arial" w:cs="Arial"/>
        </w:rPr>
      </w:pPr>
      <w:r w:rsidRPr="00794B2B">
        <w:rPr>
          <w:rFonts w:ascii="Arial" w:hAnsi="Arial" w:cs="Arial"/>
        </w:rPr>
        <w:t>4</w:t>
      </w:r>
    </w:p>
    <w:p w:rsidR="00794B2B" w:rsidRPr="00794B2B" w:rsidRDefault="00794B2B" w:rsidP="00794B2B">
      <w:pPr>
        <w:rPr>
          <w:rFonts w:ascii="Arial" w:hAnsi="Arial" w:cs="Arial"/>
        </w:rPr>
      </w:pPr>
    </w:p>
    <w:p w:rsidR="00794B2B" w:rsidRDefault="00794B2B" w:rsidP="00E35484">
      <w:pPr>
        <w:pStyle w:val="Lijstalinea"/>
        <w:numPr>
          <w:ilvl w:val="0"/>
          <w:numId w:val="4"/>
        </w:numPr>
        <w:rPr>
          <w:rFonts w:ascii="Arial" w:hAnsi="Arial" w:cs="Arial"/>
        </w:rPr>
      </w:pPr>
      <w:r w:rsidRPr="00E35484">
        <w:rPr>
          <w:rFonts w:ascii="Arial" w:hAnsi="Arial" w:cs="Arial"/>
        </w:rPr>
        <w:t>Socialisatie is niet voor niets. Wat is het doel van socialisatie?</w:t>
      </w:r>
      <w:r w:rsidR="00025E24">
        <w:rPr>
          <w:rFonts w:ascii="Arial" w:hAnsi="Arial" w:cs="Arial"/>
        </w:rPr>
        <w:t xml:space="preserve"> </w:t>
      </w:r>
      <w:r w:rsidR="00025E24">
        <w:rPr>
          <w:rFonts w:ascii="Arial" w:hAnsi="Arial" w:cs="Arial"/>
        </w:rPr>
        <w:br/>
      </w:r>
      <w:r w:rsidR="00025E24" w:rsidRPr="00025E24">
        <w:rPr>
          <w:rFonts w:ascii="Arial" w:hAnsi="Arial" w:cs="Arial"/>
          <w:i/>
          <w:iCs/>
          <w:color w:val="2F5496" w:themeColor="accent1" w:themeShade="BF"/>
        </w:rPr>
        <w:t>Socialisatie zorgt ervoor dat je leert hoe je je moet gedragen in de samenleving.</w:t>
      </w:r>
    </w:p>
    <w:p w:rsidR="00E35484" w:rsidRDefault="00E35484" w:rsidP="00E35484">
      <w:pPr>
        <w:pStyle w:val="Lijstalinea"/>
        <w:numPr>
          <w:ilvl w:val="0"/>
          <w:numId w:val="4"/>
        </w:numPr>
        <w:rPr>
          <w:rFonts w:ascii="Arial" w:hAnsi="Arial" w:cs="Arial"/>
        </w:rPr>
      </w:pPr>
      <w:r>
        <w:rPr>
          <w:rFonts w:ascii="Arial" w:hAnsi="Arial" w:cs="Arial"/>
        </w:rPr>
        <w:t xml:space="preserve">Waar gaat het nature &amp; </w:t>
      </w:r>
      <w:proofErr w:type="spellStart"/>
      <w:r>
        <w:rPr>
          <w:rFonts w:ascii="Arial" w:hAnsi="Arial" w:cs="Arial"/>
        </w:rPr>
        <w:t>nurture</w:t>
      </w:r>
      <w:proofErr w:type="spellEnd"/>
      <w:r>
        <w:rPr>
          <w:rFonts w:ascii="Arial" w:hAnsi="Arial" w:cs="Arial"/>
        </w:rPr>
        <w:t xml:space="preserve"> debat over?</w:t>
      </w:r>
      <w:r w:rsidR="00025E24">
        <w:rPr>
          <w:rFonts w:ascii="Arial" w:hAnsi="Arial" w:cs="Arial"/>
        </w:rPr>
        <w:br/>
      </w:r>
      <w:r w:rsidR="00025E24">
        <w:rPr>
          <w:rFonts w:ascii="Arial" w:hAnsi="Arial" w:cs="Arial"/>
          <w:color w:val="2F5496" w:themeColor="accent1" w:themeShade="BF"/>
        </w:rPr>
        <w:t>Er zijn mensen die vooral geloven dat je gedrag aangeleerd is en anderen vinden dat het vooral is aangeboren. De waarheid ligt echter in het midden.</w:t>
      </w:r>
    </w:p>
    <w:p w:rsidR="00E35484" w:rsidRPr="00E35484" w:rsidRDefault="00E35484" w:rsidP="00E35484">
      <w:pPr>
        <w:pStyle w:val="Lijstalinea"/>
        <w:rPr>
          <w:rFonts w:ascii="Arial" w:hAnsi="Arial" w:cs="Arial"/>
        </w:rPr>
      </w:pPr>
    </w:p>
    <w:p w:rsidR="00794B2B" w:rsidRDefault="00C17E8E" w:rsidP="00794B2B">
      <w:pPr>
        <w:tabs>
          <w:tab w:val="left" w:pos="426"/>
        </w:tabs>
        <w:spacing w:line="260" w:lineRule="atLeast"/>
        <w:rPr>
          <w:rFonts w:ascii="Arial" w:hAnsi="Arial" w:cs="Arial"/>
        </w:rPr>
      </w:pPr>
      <w:r>
        <w:rPr>
          <w:rFonts w:ascii="Arial" w:hAnsi="Arial" w:cs="Arial"/>
        </w:rPr>
        <w:t>5</w:t>
      </w:r>
    </w:p>
    <w:p w:rsidR="00C17E8E" w:rsidRDefault="00C17E8E" w:rsidP="00794B2B">
      <w:pPr>
        <w:tabs>
          <w:tab w:val="left" w:pos="426"/>
        </w:tabs>
        <w:spacing w:line="260" w:lineRule="atLeast"/>
        <w:rPr>
          <w:rFonts w:ascii="Arial" w:hAnsi="Arial" w:cs="Arial"/>
        </w:rPr>
      </w:pPr>
    </w:p>
    <w:p w:rsidR="00C17E8E" w:rsidRPr="00025E24" w:rsidRDefault="00C17E8E" w:rsidP="00794B2B">
      <w:pPr>
        <w:tabs>
          <w:tab w:val="left" w:pos="426"/>
        </w:tabs>
        <w:spacing w:line="260" w:lineRule="atLeast"/>
        <w:rPr>
          <w:rFonts w:ascii="Arial" w:hAnsi="Arial" w:cs="Arial"/>
          <w:i/>
          <w:iCs/>
          <w:color w:val="2F5496" w:themeColor="accent1" w:themeShade="BF"/>
        </w:rPr>
      </w:pPr>
      <w:r w:rsidRPr="000B7AD1">
        <w:rPr>
          <w:rFonts w:ascii="Arial" w:hAnsi="Arial" w:cs="Arial"/>
        </w:rPr>
        <w:t>Wat is sociale cohesie?</w:t>
      </w:r>
      <w:r w:rsidR="000B7AD1" w:rsidRPr="000B7AD1">
        <w:rPr>
          <w:rFonts w:ascii="Arial" w:hAnsi="Arial" w:cs="Arial"/>
        </w:rPr>
        <w:t xml:space="preserve"> Geef een voorbeeld.</w:t>
      </w:r>
      <w:r w:rsidR="00025E24">
        <w:rPr>
          <w:rFonts w:ascii="Arial" w:hAnsi="Arial" w:cs="Arial"/>
        </w:rPr>
        <w:t xml:space="preserve"> </w:t>
      </w:r>
      <w:r w:rsidR="00025E24" w:rsidRPr="00025E24">
        <w:rPr>
          <w:rFonts w:ascii="Arial" w:hAnsi="Arial" w:cs="Arial"/>
          <w:i/>
          <w:iCs/>
          <w:color w:val="2F5496" w:themeColor="accent1" w:themeShade="BF"/>
        </w:rPr>
        <w:t xml:space="preserve">Sociale cohesie gaat erom hoezeer je je verbonden voelt met je omgeving. </w:t>
      </w:r>
      <w:r w:rsidR="00025E24">
        <w:rPr>
          <w:rFonts w:ascii="Arial" w:hAnsi="Arial" w:cs="Arial"/>
          <w:i/>
          <w:iCs/>
          <w:color w:val="2F5496" w:themeColor="accent1" w:themeShade="BF"/>
        </w:rPr>
        <w:t>Voorbeeld is eigen antwoord leerling.</w:t>
      </w:r>
    </w:p>
    <w:p w:rsidR="000B7AD1" w:rsidRPr="000B7AD1" w:rsidRDefault="000B7AD1" w:rsidP="00794B2B">
      <w:pPr>
        <w:tabs>
          <w:tab w:val="left" w:pos="426"/>
        </w:tabs>
        <w:spacing w:line="260" w:lineRule="atLeast"/>
        <w:rPr>
          <w:rFonts w:ascii="Arial" w:hAnsi="Arial" w:cs="Arial"/>
        </w:rPr>
      </w:pPr>
    </w:p>
    <w:p w:rsidR="00025E24" w:rsidRDefault="00025E24">
      <w:pPr>
        <w:spacing w:after="160" w:line="259" w:lineRule="auto"/>
        <w:rPr>
          <w:rFonts w:ascii="Arial" w:hAnsi="Arial" w:cs="Arial"/>
        </w:rPr>
      </w:pPr>
      <w:r>
        <w:rPr>
          <w:rFonts w:ascii="Arial" w:hAnsi="Arial" w:cs="Arial"/>
        </w:rPr>
        <w:br w:type="page"/>
      </w:r>
    </w:p>
    <w:p w:rsidR="000B7AD1" w:rsidRPr="000B7AD1" w:rsidRDefault="000B7AD1" w:rsidP="00794B2B">
      <w:pPr>
        <w:tabs>
          <w:tab w:val="left" w:pos="426"/>
        </w:tabs>
        <w:spacing w:line="260" w:lineRule="atLeast"/>
        <w:rPr>
          <w:rFonts w:ascii="Arial" w:hAnsi="Arial" w:cs="Arial"/>
        </w:rPr>
      </w:pPr>
      <w:r w:rsidRPr="000B7AD1">
        <w:rPr>
          <w:rFonts w:ascii="Arial" w:hAnsi="Arial" w:cs="Arial"/>
        </w:rPr>
        <w:lastRenderedPageBreak/>
        <w:t>6</w:t>
      </w:r>
    </w:p>
    <w:p w:rsidR="000B7AD1" w:rsidRPr="000B7AD1" w:rsidRDefault="000B7AD1" w:rsidP="00794B2B">
      <w:pPr>
        <w:tabs>
          <w:tab w:val="left" w:pos="426"/>
        </w:tabs>
        <w:spacing w:line="260" w:lineRule="atLeast"/>
        <w:rPr>
          <w:rFonts w:ascii="Arial" w:hAnsi="Arial" w:cs="Arial"/>
        </w:rPr>
      </w:pPr>
    </w:p>
    <w:p w:rsidR="000B7AD1" w:rsidRDefault="000B7AD1" w:rsidP="000B7AD1">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0" w:firstLine="0"/>
        <w:rPr>
          <w:rFonts w:cs="Arial"/>
          <w:i/>
          <w:iCs w:val="0"/>
          <w:color w:val="2F5496" w:themeColor="accent1" w:themeShade="BF"/>
          <w:sz w:val="24"/>
          <w:szCs w:val="24"/>
        </w:rPr>
      </w:pPr>
      <w:r w:rsidRPr="000B7AD1">
        <w:rPr>
          <w:rFonts w:cs="Arial"/>
          <w:sz w:val="24"/>
          <w:szCs w:val="24"/>
        </w:rPr>
        <w:t>Noem twee jongerenculturen van dit moment en geef van elk een opvallend kenmerk.</w:t>
      </w:r>
      <w:r w:rsidR="00025E24">
        <w:rPr>
          <w:rFonts w:cs="Arial"/>
          <w:sz w:val="24"/>
          <w:szCs w:val="24"/>
        </w:rPr>
        <w:t xml:space="preserve"> </w:t>
      </w:r>
      <w:r w:rsidR="00025E24">
        <w:rPr>
          <w:rFonts w:cs="Arial"/>
          <w:sz w:val="24"/>
          <w:szCs w:val="24"/>
        </w:rPr>
        <w:br/>
      </w:r>
      <w:r w:rsidR="00025E24">
        <w:rPr>
          <w:rFonts w:cs="Arial"/>
          <w:sz w:val="24"/>
          <w:szCs w:val="24"/>
        </w:rPr>
        <w:br/>
      </w:r>
      <w:r w:rsidR="00025E24" w:rsidRPr="00025E24">
        <w:rPr>
          <w:rFonts w:cs="Arial"/>
          <w:i/>
          <w:iCs w:val="0"/>
          <w:color w:val="2F5496" w:themeColor="accent1" w:themeShade="BF"/>
          <w:sz w:val="24"/>
          <w:szCs w:val="24"/>
        </w:rPr>
        <w:t xml:space="preserve">Bijv. rappers of </w:t>
      </w:r>
      <w:proofErr w:type="spellStart"/>
      <w:r w:rsidR="00025E24">
        <w:rPr>
          <w:rFonts w:cs="Arial"/>
          <w:i/>
          <w:iCs w:val="0"/>
          <w:color w:val="2F5496" w:themeColor="accent1" w:themeShade="BF"/>
          <w:sz w:val="24"/>
          <w:szCs w:val="24"/>
        </w:rPr>
        <w:t>Gothics</w:t>
      </w:r>
      <w:proofErr w:type="spellEnd"/>
      <w:r w:rsidR="00025E24" w:rsidRPr="00025E24">
        <w:rPr>
          <w:rFonts w:cs="Arial"/>
          <w:i/>
          <w:iCs w:val="0"/>
          <w:color w:val="2F5496" w:themeColor="accent1" w:themeShade="BF"/>
          <w:sz w:val="24"/>
          <w:szCs w:val="24"/>
        </w:rPr>
        <w:t>.</w:t>
      </w:r>
    </w:p>
    <w:p w:rsidR="00025E24" w:rsidRDefault="00025E24" w:rsidP="000B7AD1">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0" w:firstLine="0"/>
        <w:rPr>
          <w:rFonts w:cs="Arial"/>
          <w:i/>
          <w:iCs w:val="0"/>
          <w:color w:val="2F5496" w:themeColor="accent1" w:themeShade="BF"/>
          <w:sz w:val="24"/>
          <w:szCs w:val="24"/>
        </w:rPr>
      </w:pPr>
      <w:r>
        <w:rPr>
          <w:rFonts w:cs="Arial"/>
          <w:i/>
          <w:iCs w:val="0"/>
          <w:color w:val="2F5496" w:themeColor="accent1" w:themeShade="BF"/>
          <w:sz w:val="24"/>
          <w:szCs w:val="24"/>
        </w:rPr>
        <w:t>Rappers: wijde kleding, rapmuziek</w:t>
      </w:r>
    </w:p>
    <w:p w:rsidR="00025E24" w:rsidRPr="000B7AD1" w:rsidRDefault="00025E24" w:rsidP="000B7AD1">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0" w:firstLine="0"/>
        <w:rPr>
          <w:rFonts w:cs="Arial"/>
          <w:sz w:val="24"/>
          <w:szCs w:val="24"/>
        </w:rPr>
      </w:pPr>
      <w:proofErr w:type="spellStart"/>
      <w:r>
        <w:rPr>
          <w:rFonts w:cs="Arial"/>
          <w:i/>
          <w:iCs w:val="0"/>
          <w:color w:val="2F5496" w:themeColor="accent1" w:themeShade="BF"/>
          <w:sz w:val="24"/>
          <w:szCs w:val="24"/>
        </w:rPr>
        <w:t>Gothics</w:t>
      </w:r>
      <w:proofErr w:type="spellEnd"/>
      <w:r>
        <w:rPr>
          <w:rFonts w:cs="Arial"/>
          <w:i/>
          <w:iCs w:val="0"/>
          <w:color w:val="2F5496" w:themeColor="accent1" w:themeShade="BF"/>
          <w:sz w:val="24"/>
          <w:szCs w:val="24"/>
        </w:rPr>
        <w:t xml:space="preserve">: Zwarte kleding en </w:t>
      </w:r>
      <w:proofErr w:type="spellStart"/>
      <w:r>
        <w:rPr>
          <w:rFonts w:cs="Arial"/>
          <w:i/>
          <w:iCs w:val="0"/>
          <w:color w:val="2F5496" w:themeColor="accent1" w:themeShade="BF"/>
          <w:sz w:val="24"/>
          <w:szCs w:val="24"/>
        </w:rPr>
        <w:t>makeup</w:t>
      </w:r>
      <w:proofErr w:type="spellEnd"/>
      <w:r>
        <w:rPr>
          <w:rFonts w:cs="Arial"/>
          <w:i/>
          <w:iCs w:val="0"/>
          <w:color w:val="2F5496" w:themeColor="accent1" w:themeShade="BF"/>
          <w:sz w:val="24"/>
          <w:szCs w:val="24"/>
        </w:rPr>
        <w:t>, rockmuziek</w:t>
      </w:r>
    </w:p>
    <w:p w:rsidR="00C17E8E" w:rsidRDefault="00C17E8E">
      <w:pPr>
        <w:spacing w:after="160" w:line="259" w:lineRule="auto"/>
        <w:rPr>
          <w:rFonts w:ascii="Arial" w:hAnsi="Arial" w:cs="Arial"/>
        </w:rPr>
      </w:pPr>
    </w:p>
    <w:p w:rsidR="00C17E8E" w:rsidRDefault="000B7AD1" w:rsidP="00794B2B">
      <w:pPr>
        <w:tabs>
          <w:tab w:val="left" w:pos="426"/>
        </w:tabs>
        <w:spacing w:line="260" w:lineRule="atLeast"/>
        <w:rPr>
          <w:rFonts w:ascii="Arial" w:hAnsi="Arial" w:cs="Arial"/>
        </w:rPr>
      </w:pPr>
      <w:r>
        <w:rPr>
          <w:rFonts w:ascii="Arial" w:hAnsi="Arial" w:cs="Arial"/>
        </w:rPr>
        <w:t>7</w:t>
      </w:r>
    </w:p>
    <w:p w:rsidR="00C17E8E" w:rsidRDefault="00C17E8E" w:rsidP="00794B2B">
      <w:pPr>
        <w:tabs>
          <w:tab w:val="left" w:pos="426"/>
        </w:tabs>
        <w:spacing w:line="260" w:lineRule="atLeast"/>
        <w:rPr>
          <w:rFonts w:ascii="Arial" w:hAnsi="Arial" w:cs="Arial"/>
        </w:rPr>
      </w:pPr>
    </w:p>
    <w:p w:rsidR="00C17E8E" w:rsidRDefault="00C17E8E" w:rsidP="00C17E8E">
      <w:pPr>
        <w:spacing w:line="260" w:lineRule="atLeast"/>
        <w:rPr>
          <w:rFonts w:ascii="Arial" w:hAnsi="Arial" w:cs="Arial"/>
        </w:rPr>
      </w:pPr>
      <w:r w:rsidRPr="00F3528F">
        <w:rPr>
          <w:rFonts w:ascii="Arial" w:hAnsi="Arial" w:cs="Arial"/>
        </w:rPr>
        <w:t>Bekijk de woorden en zinnen hieronder en verdeel ze in vier groepen: is het een maatschappelijk probleem, een waarde, een norm of valt het onder een wet?</w:t>
      </w:r>
    </w:p>
    <w:p w:rsidR="00C17E8E" w:rsidRPr="00F3528F" w:rsidRDefault="00C17E8E" w:rsidP="00C17E8E">
      <w:pPr>
        <w:spacing w:line="260" w:lineRule="atLeast"/>
        <w:rPr>
          <w:rFonts w:ascii="Arial" w:hAnsi="Arial" w:cs="Arial"/>
        </w:rPr>
      </w:pPr>
      <w:r>
        <w:rPr>
          <w:rFonts w:ascii="Arial" w:hAnsi="Arial" w:cs="Arial"/>
        </w:rPr>
        <w:t xml:space="preserve">Neem dus onderstaande tabel over op je blaadje en zet ze in de juiste kolom. </w:t>
      </w:r>
    </w:p>
    <w:p w:rsidR="00C17E8E" w:rsidRPr="00F3528F" w:rsidRDefault="00C17E8E" w:rsidP="00C17E8E">
      <w:pPr>
        <w:spacing w:line="260" w:lineRule="atLeast"/>
        <w:rPr>
          <w:rFonts w:ascii="Arial" w:hAnsi="Arial" w:cs="Arial"/>
        </w:rPr>
      </w:pPr>
    </w:p>
    <w:tbl>
      <w:tblPr>
        <w:tblW w:w="9039" w:type="dxa"/>
        <w:tblLook w:val="04A0" w:firstRow="1" w:lastRow="0" w:firstColumn="1" w:lastColumn="0" w:noHBand="0" w:noVBand="1"/>
      </w:tblPr>
      <w:tblGrid>
        <w:gridCol w:w="3652"/>
        <w:gridCol w:w="2835"/>
        <w:gridCol w:w="2552"/>
      </w:tblGrid>
      <w:tr w:rsidR="00C17E8E" w:rsidRPr="00F3528F" w:rsidTr="005162DE">
        <w:tc>
          <w:tcPr>
            <w:tcW w:w="3652" w:type="dxa"/>
            <w:shd w:val="clear" w:color="auto" w:fill="auto"/>
          </w:tcPr>
          <w:p w:rsidR="00C17E8E" w:rsidRDefault="005655E4" w:rsidP="005162DE">
            <w:pPr>
              <w:spacing w:line="260" w:lineRule="atLeast"/>
              <w:rPr>
                <w:rFonts w:ascii="Arial" w:hAnsi="Arial" w:cs="Arial"/>
              </w:rPr>
            </w:pPr>
            <w:r>
              <w:rPr>
                <w:rFonts w:ascii="Arial" w:hAnsi="Arial" w:cs="Arial"/>
              </w:rPr>
              <w:t>v</w:t>
            </w:r>
            <w:r w:rsidR="00C17E8E" w:rsidRPr="00F3528F">
              <w:rPr>
                <w:rFonts w:ascii="Arial" w:hAnsi="Arial" w:cs="Arial"/>
              </w:rPr>
              <w:t>andalisme</w:t>
            </w:r>
          </w:p>
          <w:p w:rsidR="005655E4" w:rsidRPr="00F3528F" w:rsidRDefault="005655E4" w:rsidP="005162DE">
            <w:pPr>
              <w:spacing w:line="260" w:lineRule="atLeast"/>
              <w:rPr>
                <w:rFonts w:ascii="Arial" w:hAnsi="Arial" w:cs="Arial"/>
              </w:rPr>
            </w:pPr>
          </w:p>
        </w:tc>
        <w:tc>
          <w:tcPr>
            <w:tcW w:w="2835" w:type="dxa"/>
            <w:shd w:val="clear" w:color="auto" w:fill="auto"/>
          </w:tcPr>
          <w:p w:rsidR="00C17E8E" w:rsidRPr="00F3528F" w:rsidRDefault="005655E4" w:rsidP="005162DE">
            <w:pPr>
              <w:spacing w:line="260" w:lineRule="atLeast"/>
              <w:rPr>
                <w:rFonts w:ascii="Arial" w:hAnsi="Arial" w:cs="Arial"/>
              </w:rPr>
            </w:pPr>
            <w:r>
              <w:rPr>
                <w:rFonts w:ascii="Arial" w:hAnsi="Arial" w:cs="Arial"/>
              </w:rPr>
              <w:t>gezondheid</w:t>
            </w:r>
          </w:p>
        </w:tc>
        <w:tc>
          <w:tcPr>
            <w:tcW w:w="2552"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veiligheid</w:t>
            </w:r>
          </w:p>
        </w:tc>
      </w:tr>
      <w:tr w:rsidR="00C17E8E" w:rsidRPr="00F3528F" w:rsidTr="005162DE">
        <w:tc>
          <w:tcPr>
            <w:tcW w:w="3652" w:type="dxa"/>
            <w:shd w:val="clear" w:color="auto" w:fill="auto"/>
          </w:tcPr>
          <w:p w:rsidR="00C17E8E" w:rsidRDefault="00C17E8E" w:rsidP="005162DE">
            <w:pPr>
              <w:spacing w:line="260" w:lineRule="atLeast"/>
              <w:rPr>
                <w:rFonts w:ascii="Arial" w:hAnsi="Arial" w:cs="Arial"/>
              </w:rPr>
            </w:pPr>
            <w:r w:rsidRPr="00F3528F">
              <w:rPr>
                <w:rFonts w:ascii="Arial" w:hAnsi="Arial" w:cs="Arial"/>
              </w:rPr>
              <w:t>je moet voor zwakkeren opkomen</w:t>
            </w:r>
          </w:p>
          <w:p w:rsidR="005655E4" w:rsidRPr="00F3528F" w:rsidRDefault="005655E4" w:rsidP="005162DE">
            <w:pPr>
              <w:spacing w:line="260" w:lineRule="atLeast"/>
              <w:rPr>
                <w:rFonts w:ascii="Arial" w:hAnsi="Arial" w:cs="Arial"/>
              </w:rPr>
            </w:pPr>
          </w:p>
        </w:tc>
        <w:tc>
          <w:tcPr>
            <w:tcW w:w="2835"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je mag niet stelen</w:t>
            </w:r>
          </w:p>
        </w:tc>
        <w:tc>
          <w:tcPr>
            <w:tcW w:w="2552" w:type="dxa"/>
            <w:shd w:val="clear" w:color="auto" w:fill="auto"/>
          </w:tcPr>
          <w:p w:rsidR="00C17E8E" w:rsidRPr="00F3528F" w:rsidRDefault="005655E4" w:rsidP="005162DE">
            <w:pPr>
              <w:spacing w:line="260" w:lineRule="atLeast"/>
              <w:rPr>
                <w:rFonts w:ascii="Arial" w:hAnsi="Arial" w:cs="Arial"/>
              </w:rPr>
            </w:pPr>
            <w:r>
              <w:rPr>
                <w:rFonts w:ascii="Arial" w:hAnsi="Arial" w:cs="Arial"/>
              </w:rPr>
              <w:t>liegen</w:t>
            </w:r>
            <w:r w:rsidR="00C17E8E" w:rsidRPr="00F3528F">
              <w:rPr>
                <w:rFonts w:ascii="Arial" w:hAnsi="Arial" w:cs="Arial"/>
              </w:rPr>
              <w:t xml:space="preserve"> doe je niet</w:t>
            </w:r>
          </w:p>
        </w:tc>
      </w:tr>
      <w:tr w:rsidR="00C17E8E" w:rsidRPr="00F3528F" w:rsidTr="005162DE">
        <w:tc>
          <w:tcPr>
            <w:tcW w:w="3652" w:type="dxa"/>
            <w:shd w:val="clear" w:color="auto" w:fill="auto"/>
          </w:tcPr>
          <w:p w:rsidR="00C17E8E" w:rsidRDefault="005655E4" w:rsidP="005162DE">
            <w:pPr>
              <w:spacing w:line="260" w:lineRule="atLeast"/>
              <w:rPr>
                <w:rFonts w:ascii="Arial" w:hAnsi="Arial" w:cs="Arial"/>
              </w:rPr>
            </w:pPr>
            <w:r>
              <w:rPr>
                <w:rFonts w:ascii="Arial" w:hAnsi="Arial" w:cs="Arial"/>
              </w:rPr>
              <w:t>milieuvervuiling</w:t>
            </w:r>
          </w:p>
          <w:p w:rsidR="005655E4" w:rsidRPr="00F3528F" w:rsidRDefault="005655E4" w:rsidP="005162DE">
            <w:pPr>
              <w:spacing w:line="260" w:lineRule="atLeast"/>
              <w:rPr>
                <w:rFonts w:ascii="Arial" w:hAnsi="Arial" w:cs="Arial"/>
              </w:rPr>
            </w:pPr>
          </w:p>
        </w:tc>
        <w:tc>
          <w:tcPr>
            <w:tcW w:w="2835"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ontspanning</w:t>
            </w:r>
          </w:p>
        </w:tc>
        <w:tc>
          <w:tcPr>
            <w:tcW w:w="2552"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 xml:space="preserve">je moet niet </w:t>
            </w:r>
            <w:r>
              <w:rPr>
                <w:rFonts w:ascii="Arial" w:hAnsi="Arial" w:cs="Arial"/>
              </w:rPr>
              <w:t>schelden</w:t>
            </w:r>
          </w:p>
        </w:tc>
      </w:tr>
      <w:tr w:rsidR="00C17E8E" w:rsidRPr="00F3528F" w:rsidTr="005162DE">
        <w:tc>
          <w:tcPr>
            <w:tcW w:w="3652"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je moet belasting betalen</w:t>
            </w:r>
          </w:p>
        </w:tc>
        <w:tc>
          <w:tcPr>
            <w:tcW w:w="2835" w:type="dxa"/>
            <w:shd w:val="clear" w:color="auto" w:fill="auto"/>
          </w:tcPr>
          <w:p w:rsidR="00C17E8E" w:rsidRPr="00F3528F" w:rsidRDefault="00C17E8E" w:rsidP="005162DE">
            <w:pPr>
              <w:spacing w:line="260" w:lineRule="atLeast"/>
              <w:rPr>
                <w:rFonts w:ascii="Arial" w:hAnsi="Arial" w:cs="Arial"/>
              </w:rPr>
            </w:pPr>
            <w:r w:rsidRPr="00F3528F">
              <w:rPr>
                <w:rFonts w:ascii="Arial" w:hAnsi="Arial" w:cs="Arial"/>
              </w:rPr>
              <w:t>drugssmokkel</w:t>
            </w:r>
          </w:p>
        </w:tc>
        <w:tc>
          <w:tcPr>
            <w:tcW w:w="2552" w:type="dxa"/>
            <w:shd w:val="clear" w:color="auto" w:fill="auto"/>
          </w:tcPr>
          <w:p w:rsidR="00C17E8E" w:rsidRDefault="00C17E8E" w:rsidP="005162DE">
            <w:pPr>
              <w:spacing w:line="260" w:lineRule="atLeast"/>
              <w:rPr>
                <w:rFonts w:ascii="Arial" w:hAnsi="Arial" w:cs="Arial"/>
              </w:rPr>
            </w:pPr>
            <w:r w:rsidRPr="00F3528F">
              <w:rPr>
                <w:rFonts w:ascii="Arial" w:hAnsi="Arial" w:cs="Arial"/>
              </w:rPr>
              <w:t>geweld is verboden</w:t>
            </w:r>
          </w:p>
          <w:p w:rsidR="00C17E8E" w:rsidRDefault="00C17E8E" w:rsidP="005162DE">
            <w:pPr>
              <w:spacing w:line="260" w:lineRule="atLeast"/>
              <w:rPr>
                <w:rFonts w:ascii="Arial" w:hAnsi="Arial" w:cs="Arial"/>
              </w:rPr>
            </w:pPr>
          </w:p>
          <w:p w:rsidR="00C17E8E" w:rsidRDefault="00C17E8E" w:rsidP="005162DE">
            <w:pPr>
              <w:spacing w:line="260" w:lineRule="atLeast"/>
              <w:rPr>
                <w:rFonts w:ascii="Arial" w:hAnsi="Arial" w:cs="Arial"/>
              </w:rPr>
            </w:pPr>
          </w:p>
          <w:p w:rsidR="00C17E8E" w:rsidRPr="00F3528F" w:rsidRDefault="00C17E8E" w:rsidP="005162DE">
            <w:pPr>
              <w:spacing w:line="260" w:lineRule="atLeast"/>
              <w:jc w:val="both"/>
              <w:rPr>
                <w:rFonts w:ascii="Arial" w:hAnsi="Arial" w:cs="Arial"/>
              </w:rPr>
            </w:pPr>
          </w:p>
        </w:tc>
      </w:tr>
    </w:tbl>
    <w:tbl>
      <w:tblPr>
        <w:tblStyle w:val="Tabelraster"/>
        <w:tblW w:w="0" w:type="auto"/>
        <w:tblLook w:val="04A0" w:firstRow="1" w:lastRow="0" w:firstColumn="1" w:lastColumn="0" w:noHBand="0" w:noVBand="1"/>
      </w:tblPr>
      <w:tblGrid>
        <w:gridCol w:w="2262"/>
        <w:gridCol w:w="2254"/>
        <w:gridCol w:w="2249"/>
        <w:gridCol w:w="2251"/>
      </w:tblGrid>
      <w:tr w:rsidR="00C17E8E" w:rsidTr="005162DE">
        <w:tc>
          <w:tcPr>
            <w:tcW w:w="2265" w:type="dxa"/>
          </w:tcPr>
          <w:p w:rsidR="00C17E8E" w:rsidRDefault="00C17E8E" w:rsidP="005162DE">
            <w:pPr>
              <w:spacing w:line="260" w:lineRule="atLeast"/>
              <w:rPr>
                <w:rFonts w:ascii="Arial" w:hAnsi="Arial" w:cs="Arial"/>
                <w:b/>
              </w:rPr>
            </w:pPr>
            <w:r>
              <w:rPr>
                <w:rFonts w:ascii="Arial" w:hAnsi="Arial" w:cs="Arial"/>
                <w:b/>
              </w:rPr>
              <w:t>Maatschappelijk probleem</w:t>
            </w:r>
          </w:p>
        </w:tc>
        <w:tc>
          <w:tcPr>
            <w:tcW w:w="2265" w:type="dxa"/>
          </w:tcPr>
          <w:p w:rsidR="00C17E8E" w:rsidRDefault="00C17E8E" w:rsidP="005162DE">
            <w:pPr>
              <w:spacing w:line="260" w:lineRule="atLeast"/>
              <w:rPr>
                <w:rFonts w:ascii="Arial" w:hAnsi="Arial" w:cs="Arial"/>
                <w:b/>
              </w:rPr>
            </w:pPr>
            <w:r>
              <w:rPr>
                <w:rFonts w:ascii="Arial" w:hAnsi="Arial" w:cs="Arial"/>
                <w:b/>
              </w:rPr>
              <w:t>Waarden</w:t>
            </w:r>
          </w:p>
        </w:tc>
        <w:tc>
          <w:tcPr>
            <w:tcW w:w="2266" w:type="dxa"/>
          </w:tcPr>
          <w:p w:rsidR="00C17E8E" w:rsidRDefault="00C17E8E" w:rsidP="005162DE">
            <w:pPr>
              <w:spacing w:line="260" w:lineRule="atLeast"/>
              <w:rPr>
                <w:rFonts w:ascii="Arial" w:hAnsi="Arial" w:cs="Arial"/>
                <w:b/>
              </w:rPr>
            </w:pPr>
            <w:r>
              <w:rPr>
                <w:rFonts w:ascii="Arial" w:hAnsi="Arial" w:cs="Arial"/>
                <w:b/>
              </w:rPr>
              <w:t>Wetten</w:t>
            </w:r>
          </w:p>
        </w:tc>
        <w:tc>
          <w:tcPr>
            <w:tcW w:w="2266" w:type="dxa"/>
          </w:tcPr>
          <w:p w:rsidR="00C17E8E" w:rsidRDefault="00C17E8E" w:rsidP="005162DE">
            <w:pPr>
              <w:spacing w:line="260" w:lineRule="atLeast"/>
              <w:rPr>
                <w:rFonts w:ascii="Arial" w:hAnsi="Arial" w:cs="Arial"/>
                <w:b/>
              </w:rPr>
            </w:pPr>
            <w:r>
              <w:rPr>
                <w:rFonts w:ascii="Arial" w:hAnsi="Arial" w:cs="Arial"/>
                <w:b/>
              </w:rPr>
              <w:t>Normen</w:t>
            </w:r>
          </w:p>
        </w:tc>
      </w:tr>
      <w:tr w:rsidR="00025E24" w:rsidRPr="00025E24" w:rsidTr="005162DE">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Milieuvervuiling</w:t>
            </w:r>
          </w:p>
        </w:tc>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Ontspanning</w:t>
            </w:r>
          </w:p>
        </w:tc>
        <w:tc>
          <w:tcPr>
            <w:tcW w:w="2266" w:type="dxa"/>
          </w:tcPr>
          <w:p w:rsidR="00C17E8E" w:rsidRPr="00025E24" w:rsidRDefault="00025E24" w:rsidP="005162DE">
            <w:pPr>
              <w:spacing w:line="260" w:lineRule="atLeast"/>
              <w:rPr>
                <w:rFonts w:ascii="Arial" w:hAnsi="Arial" w:cs="Arial"/>
                <w:bCs/>
                <w:color w:val="2F5496" w:themeColor="accent1" w:themeShade="BF"/>
              </w:rPr>
            </w:pPr>
            <w:r>
              <w:rPr>
                <w:rFonts w:ascii="Arial" w:hAnsi="Arial" w:cs="Arial"/>
                <w:bCs/>
                <w:color w:val="2F5496" w:themeColor="accent1" w:themeShade="BF"/>
              </w:rPr>
              <w:t>Je mag niet stelen</w:t>
            </w:r>
          </w:p>
        </w:tc>
        <w:tc>
          <w:tcPr>
            <w:tcW w:w="2266"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Liegen doe je niet</w:t>
            </w:r>
          </w:p>
        </w:tc>
      </w:tr>
      <w:tr w:rsidR="00025E24" w:rsidRPr="00025E24" w:rsidTr="005162DE">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Drugssmokkel</w:t>
            </w:r>
          </w:p>
        </w:tc>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Veiligheid</w:t>
            </w:r>
          </w:p>
        </w:tc>
        <w:tc>
          <w:tcPr>
            <w:tcW w:w="2266" w:type="dxa"/>
          </w:tcPr>
          <w:p w:rsidR="00C17E8E" w:rsidRPr="00025E24" w:rsidRDefault="00025E24" w:rsidP="005162DE">
            <w:pPr>
              <w:spacing w:line="260" w:lineRule="atLeast"/>
              <w:rPr>
                <w:rFonts w:ascii="Arial" w:hAnsi="Arial" w:cs="Arial"/>
                <w:bCs/>
                <w:color w:val="2F5496" w:themeColor="accent1" w:themeShade="BF"/>
              </w:rPr>
            </w:pPr>
            <w:r>
              <w:rPr>
                <w:rFonts w:ascii="Arial" w:hAnsi="Arial" w:cs="Arial"/>
                <w:bCs/>
                <w:color w:val="2F5496" w:themeColor="accent1" w:themeShade="BF"/>
              </w:rPr>
              <w:t>Geweld is verboden</w:t>
            </w:r>
          </w:p>
        </w:tc>
        <w:tc>
          <w:tcPr>
            <w:tcW w:w="2266"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Je moet niet schelden</w:t>
            </w:r>
          </w:p>
        </w:tc>
      </w:tr>
      <w:tr w:rsidR="00025E24" w:rsidRPr="00025E24" w:rsidTr="00025E24">
        <w:trPr>
          <w:trHeight w:val="70"/>
        </w:trPr>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Vandalisme</w:t>
            </w:r>
          </w:p>
        </w:tc>
        <w:tc>
          <w:tcPr>
            <w:tcW w:w="2265"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Gezondheid</w:t>
            </w:r>
          </w:p>
        </w:tc>
        <w:tc>
          <w:tcPr>
            <w:tcW w:w="2266" w:type="dxa"/>
          </w:tcPr>
          <w:p w:rsidR="00C17E8E" w:rsidRPr="00025E24" w:rsidRDefault="00025E24" w:rsidP="005162DE">
            <w:pPr>
              <w:spacing w:line="260" w:lineRule="atLeast"/>
              <w:rPr>
                <w:rFonts w:ascii="Arial" w:hAnsi="Arial" w:cs="Arial"/>
                <w:bCs/>
                <w:color w:val="2F5496" w:themeColor="accent1" w:themeShade="BF"/>
              </w:rPr>
            </w:pPr>
            <w:r>
              <w:rPr>
                <w:rFonts w:ascii="Arial" w:hAnsi="Arial" w:cs="Arial"/>
                <w:bCs/>
                <w:color w:val="2F5496" w:themeColor="accent1" w:themeShade="BF"/>
              </w:rPr>
              <w:t>Je moet belasting betalen</w:t>
            </w:r>
          </w:p>
        </w:tc>
        <w:tc>
          <w:tcPr>
            <w:tcW w:w="2266" w:type="dxa"/>
          </w:tcPr>
          <w:p w:rsidR="00C17E8E" w:rsidRPr="00025E24" w:rsidRDefault="00025E24" w:rsidP="005162DE">
            <w:pPr>
              <w:spacing w:line="260" w:lineRule="atLeast"/>
              <w:rPr>
                <w:rFonts w:ascii="Arial" w:hAnsi="Arial" w:cs="Arial"/>
                <w:bCs/>
                <w:color w:val="2F5496" w:themeColor="accent1" w:themeShade="BF"/>
              </w:rPr>
            </w:pPr>
            <w:r w:rsidRPr="00025E24">
              <w:rPr>
                <w:rFonts w:ascii="Arial" w:hAnsi="Arial" w:cs="Arial"/>
                <w:bCs/>
                <w:color w:val="2F5496" w:themeColor="accent1" w:themeShade="BF"/>
              </w:rPr>
              <w:t xml:space="preserve">Je moet voor zwakkeren opkomen </w:t>
            </w:r>
          </w:p>
        </w:tc>
      </w:tr>
    </w:tbl>
    <w:p w:rsidR="00C17E8E" w:rsidRPr="00025E24" w:rsidRDefault="00C17E8E" w:rsidP="00C17E8E">
      <w:pPr>
        <w:jc w:val="center"/>
        <w:rPr>
          <w:rFonts w:ascii="Arial" w:hAnsi="Arial" w:cs="Arial"/>
          <w:b/>
          <w:color w:val="2F5496" w:themeColor="accent1" w:themeShade="BF"/>
        </w:rPr>
      </w:pPr>
    </w:p>
    <w:p w:rsidR="00C92FE1" w:rsidRPr="00025E24" w:rsidRDefault="00C92FE1" w:rsidP="00794B2B">
      <w:pPr>
        <w:tabs>
          <w:tab w:val="left" w:pos="426"/>
        </w:tabs>
        <w:spacing w:line="260" w:lineRule="atLeast"/>
        <w:rPr>
          <w:rFonts w:ascii="Arial" w:hAnsi="Arial" w:cs="Arial"/>
          <w:color w:val="2F5496" w:themeColor="accent1" w:themeShade="BF"/>
        </w:rPr>
      </w:pPr>
    </w:p>
    <w:p w:rsidR="00C92FE1" w:rsidRDefault="00C92FE1" w:rsidP="00C92FE1">
      <w:pPr>
        <w:rPr>
          <w:rFonts w:ascii="Arial" w:hAnsi="Arial" w:cs="Arial"/>
        </w:rPr>
      </w:pPr>
      <w:r>
        <w:rPr>
          <w:rFonts w:ascii="Arial" w:hAnsi="Arial" w:cs="Arial"/>
        </w:rPr>
        <w:t>8</w:t>
      </w:r>
    </w:p>
    <w:p w:rsidR="00C92FE1" w:rsidRDefault="00C92FE1" w:rsidP="00C92FE1">
      <w:pPr>
        <w:rPr>
          <w:rFonts w:ascii="Arial" w:hAnsi="Arial" w:cs="Arial"/>
        </w:rPr>
      </w:pPr>
    </w:p>
    <w:p w:rsidR="00C92FE1" w:rsidRDefault="00C92FE1" w:rsidP="00C92FE1">
      <w:pPr>
        <w:rPr>
          <w:rFonts w:ascii="Arial" w:hAnsi="Arial" w:cs="Arial"/>
        </w:rPr>
      </w:pPr>
      <w:r w:rsidRPr="00C92FE1">
        <w:rPr>
          <w:rFonts w:ascii="Arial" w:hAnsi="Arial" w:cs="Arial"/>
        </w:rPr>
        <w:t>Een maatschappelijk probleem heeft drie kenmerken. Een kenmerk is bijvoorbeeld dat veel mensen ermee te maken hebben. Noem de andere twee kenmerken.</w:t>
      </w:r>
    </w:p>
    <w:p w:rsidR="00025E24" w:rsidRDefault="00025E24" w:rsidP="00C92FE1">
      <w:pPr>
        <w:rPr>
          <w:rFonts w:ascii="Arial" w:hAnsi="Arial" w:cs="Arial"/>
        </w:rPr>
      </w:pPr>
    </w:p>
    <w:p w:rsidR="00025E24" w:rsidRPr="00025E24" w:rsidRDefault="00025E24" w:rsidP="00C92FE1">
      <w:pPr>
        <w:rPr>
          <w:rFonts w:ascii="Arial" w:hAnsi="Arial" w:cs="Arial"/>
          <w:i/>
          <w:iCs/>
          <w:color w:val="2F5496" w:themeColor="accent1" w:themeShade="BF"/>
        </w:rPr>
      </w:pPr>
      <w:r w:rsidRPr="00025E24">
        <w:rPr>
          <w:rFonts w:ascii="Arial" w:hAnsi="Arial" w:cs="Arial"/>
          <w:i/>
          <w:iCs/>
          <w:color w:val="2F5496" w:themeColor="accent1" w:themeShade="BF"/>
        </w:rPr>
        <w:t>-Er zijn veel verschillende meningen over de oplossing en de oorzaak van het probleem.</w:t>
      </w:r>
      <w:r w:rsidRPr="00025E24">
        <w:rPr>
          <w:rFonts w:ascii="Arial" w:hAnsi="Arial" w:cs="Arial"/>
          <w:i/>
          <w:iCs/>
          <w:color w:val="2F5496" w:themeColor="accent1" w:themeShade="BF"/>
        </w:rPr>
        <w:br/>
        <w:t>-De politiek kan het probleem oplossen met hulp van organisaties.</w:t>
      </w:r>
    </w:p>
    <w:p w:rsidR="00025E24" w:rsidRPr="00025E24" w:rsidRDefault="00025E24" w:rsidP="00C92FE1">
      <w:pPr>
        <w:rPr>
          <w:rFonts w:ascii="Arial" w:hAnsi="Arial" w:cs="Arial"/>
          <w:b/>
          <w:i/>
          <w:iCs/>
          <w:color w:val="2F5496" w:themeColor="accent1" w:themeShade="BF"/>
        </w:rPr>
      </w:pPr>
      <w:r w:rsidRPr="00025E24">
        <w:rPr>
          <w:rFonts w:ascii="Arial" w:hAnsi="Arial" w:cs="Arial"/>
          <w:i/>
          <w:iCs/>
          <w:color w:val="2F5496" w:themeColor="accent1" w:themeShade="BF"/>
        </w:rPr>
        <w:t>-De media besteedt veel aandacht aan het probleem.</w:t>
      </w:r>
    </w:p>
    <w:p w:rsidR="00C92FE1" w:rsidRDefault="00C92FE1" w:rsidP="00C92FE1">
      <w:pPr>
        <w:rPr>
          <w:rFonts w:ascii="Arial" w:hAnsi="Arial" w:cs="Arial"/>
          <w:b/>
        </w:rPr>
      </w:pPr>
    </w:p>
    <w:p w:rsidR="00C92FE1" w:rsidRDefault="00C92FE1" w:rsidP="00794B2B">
      <w:pPr>
        <w:tabs>
          <w:tab w:val="left" w:pos="426"/>
        </w:tabs>
        <w:spacing w:line="260" w:lineRule="atLeast"/>
        <w:rPr>
          <w:rFonts w:ascii="Arial" w:hAnsi="Arial" w:cs="Arial"/>
        </w:rPr>
      </w:pPr>
    </w:p>
    <w:p w:rsidR="00C17E8E" w:rsidRDefault="00C17E8E" w:rsidP="00794B2B">
      <w:pPr>
        <w:tabs>
          <w:tab w:val="left" w:pos="426"/>
        </w:tabs>
        <w:spacing w:line="260" w:lineRule="atLeast"/>
        <w:rPr>
          <w:rFonts w:ascii="Arial" w:hAnsi="Arial" w:cs="Arial"/>
        </w:rPr>
      </w:pPr>
    </w:p>
    <w:p w:rsidR="00D968DA" w:rsidRDefault="005655E4" w:rsidP="005655E4">
      <w:pPr>
        <w:spacing w:after="160" w:line="259" w:lineRule="auto"/>
        <w:rPr>
          <w:rFonts w:ascii="Arial" w:hAnsi="Arial" w:cs="Arial"/>
          <w:b/>
        </w:rPr>
      </w:pPr>
      <w:r>
        <w:rPr>
          <w:rFonts w:ascii="Arial" w:hAnsi="Arial" w:cs="Arial"/>
          <w:b/>
        </w:rPr>
        <w:tab/>
      </w:r>
    </w:p>
    <w:p w:rsidR="00D968DA" w:rsidRDefault="00D968DA">
      <w:pPr>
        <w:spacing w:after="160" w:line="259" w:lineRule="auto"/>
        <w:rPr>
          <w:rFonts w:ascii="Arial" w:hAnsi="Arial" w:cs="Arial"/>
          <w:b/>
        </w:rPr>
      </w:pPr>
      <w:r>
        <w:rPr>
          <w:rFonts w:ascii="Arial" w:hAnsi="Arial" w:cs="Arial"/>
          <w:b/>
        </w:rPr>
        <w:lastRenderedPageBreak/>
        <w:br w:type="page"/>
      </w:r>
    </w:p>
    <w:p w:rsidR="005655E4" w:rsidRPr="006A786F" w:rsidRDefault="005655E4" w:rsidP="005655E4">
      <w:pPr>
        <w:spacing w:after="160" w:line="259" w:lineRule="auto"/>
        <w:rPr>
          <w:rFonts w:ascii="Arial" w:hAnsi="Arial" w:cs="Arial"/>
          <w:b/>
          <w:u w:val="single"/>
        </w:rPr>
      </w:pPr>
      <w:bookmarkStart w:id="0" w:name="_GoBack"/>
      <w:bookmarkEnd w:id="0"/>
      <w:r w:rsidRPr="006A786F">
        <w:rPr>
          <w:rFonts w:ascii="Arial" w:hAnsi="Arial" w:cs="Arial"/>
          <w:b/>
          <w:u w:val="single"/>
        </w:rPr>
        <w:lastRenderedPageBreak/>
        <w:t>Reflectievraag</w:t>
      </w:r>
      <w:r>
        <w:rPr>
          <w:rFonts w:ascii="Arial" w:hAnsi="Arial" w:cs="Arial"/>
          <w:b/>
          <w:u w:val="single"/>
        </w:rPr>
        <w:t xml:space="preserve"> (verplicht invullen)</w:t>
      </w:r>
      <w:r w:rsidRPr="006A786F">
        <w:rPr>
          <w:rFonts w:ascii="Arial" w:hAnsi="Arial" w:cs="Arial"/>
          <w:b/>
          <w:u w:val="single"/>
        </w:rPr>
        <w:t>:</w:t>
      </w:r>
    </w:p>
    <w:p w:rsidR="005655E4" w:rsidRPr="006A786F" w:rsidRDefault="005655E4" w:rsidP="005655E4">
      <w:pPr>
        <w:pStyle w:val="Lijstalinea"/>
        <w:numPr>
          <w:ilvl w:val="0"/>
          <w:numId w:val="2"/>
        </w:numPr>
        <w:spacing w:after="160" w:line="259" w:lineRule="auto"/>
        <w:rPr>
          <w:rFonts w:ascii="Arial" w:hAnsi="Arial" w:cs="Arial"/>
        </w:rPr>
      </w:pPr>
      <w:r w:rsidRPr="006A786F">
        <w:rPr>
          <w:rFonts w:ascii="Arial" w:hAnsi="Arial" w:cs="Arial"/>
        </w:rPr>
        <w:t xml:space="preserve">Hoe ging het maken van dit </w:t>
      </w:r>
      <w:r>
        <w:rPr>
          <w:rFonts w:ascii="Arial" w:hAnsi="Arial" w:cs="Arial"/>
        </w:rPr>
        <w:t xml:space="preserve">proef </w:t>
      </w:r>
      <w:r w:rsidRPr="006A786F">
        <w:rPr>
          <w:rFonts w:ascii="Arial" w:hAnsi="Arial" w:cs="Arial"/>
        </w:rPr>
        <w:t>schoolexamen?</w:t>
      </w:r>
    </w:p>
    <w:p w:rsidR="005655E4" w:rsidRPr="006A786F" w:rsidRDefault="005655E4" w:rsidP="005655E4">
      <w:pPr>
        <w:pStyle w:val="Lijstalinea"/>
        <w:numPr>
          <w:ilvl w:val="0"/>
          <w:numId w:val="2"/>
        </w:numPr>
        <w:spacing w:after="160" w:line="259" w:lineRule="auto"/>
        <w:rPr>
          <w:rFonts w:ascii="Arial" w:hAnsi="Arial" w:cs="Arial"/>
        </w:rPr>
      </w:pPr>
      <w:r>
        <w:rPr>
          <w:rFonts w:ascii="Arial" w:hAnsi="Arial" w:cs="Arial"/>
        </w:rPr>
        <w:t>Aan welke onderdelen van maatschappijleer (H1 + H2) moet je meer aandacht aan besteden?</w:t>
      </w:r>
    </w:p>
    <w:p w:rsidR="005655E4" w:rsidRPr="006A786F" w:rsidRDefault="005655E4" w:rsidP="005655E4">
      <w:pPr>
        <w:pStyle w:val="Lijstalinea"/>
        <w:numPr>
          <w:ilvl w:val="0"/>
          <w:numId w:val="2"/>
        </w:numPr>
        <w:spacing w:after="160" w:line="259" w:lineRule="auto"/>
        <w:rPr>
          <w:rFonts w:ascii="Arial" w:hAnsi="Arial" w:cs="Arial"/>
        </w:rPr>
      </w:pPr>
      <w:r w:rsidRPr="006A786F">
        <w:rPr>
          <w:rFonts w:ascii="Arial" w:hAnsi="Arial" w:cs="Arial"/>
        </w:rPr>
        <w:t>Welk cijfer verwacht je</w:t>
      </w:r>
      <w:r>
        <w:rPr>
          <w:rFonts w:ascii="Arial" w:hAnsi="Arial" w:cs="Arial"/>
        </w:rPr>
        <w:t xml:space="preserve"> te halen voor het SE</w:t>
      </w:r>
      <w:r w:rsidRPr="006A786F">
        <w:rPr>
          <w:rFonts w:ascii="Arial" w:hAnsi="Arial" w:cs="Arial"/>
        </w:rPr>
        <w:t xml:space="preserve"> en waarom?</w:t>
      </w:r>
    </w:p>
    <w:p w:rsidR="00C17E8E" w:rsidRPr="00684DD3" w:rsidRDefault="00C17E8E" w:rsidP="00794B2B">
      <w:pPr>
        <w:tabs>
          <w:tab w:val="left" w:pos="426"/>
        </w:tabs>
        <w:spacing w:line="260" w:lineRule="atLeast"/>
        <w:rPr>
          <w:rFonts w:ascii="Arial" w:hAnsi="Arial" w:cs="Arial"/>
        </w:rPr>
      </w:pPr>
    </w:p>
    <w:p w:rsidR="00795AE5" w:rsidRDefault="00795AE5"/>
    <w:p w:rsidR="00795AE5" w:rsidRDefault="00795AE5"/>
    <w:p w:rsidR="00795AE5" w:rsidRDefault="00795AE5"/>
    <w:sectPr w:rsidR="00795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A63"/>
    <w:multiLevelType w:val="hybridMultilevel"/>
    <w:tmpl w:val="C4A44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644B9C"/>
    <w:multiLevelType w:val="hybridMultilevel"/>
    <w:tmpl w:val="4A9245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664DC"/>
    <w:multiLevelType w:val="hybridMultilevel"/>
    <w:tmpl w:val="C1127C3E"/>
    <w:lvl w:ilvl="0" w:tplc="0413000F">
      <w:start w:val="3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BF0D10"/>
    <w:multiLevelType w:val="hybridMultilevel"/>
    <w:tmpl w:val="BE123D70"/>
    <w:lvl w:ilvl="0" w:tplc="6884E5A0">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E5"/>
    <w:rsid w:val="00025E24"/>
    <w:rsid w:val="000B7AD1"/>
    <w:rsid w:val="00200389"/>
    <w:rsid w:val="005655E4"/>
    <w:rsid w:val="00794B2B"/>
    <w:rsid w:val="00795AE5"/>
    <w:rsid w:val="00996559"/>
    <w:rsid w:val="00C17E8E"/>
    <w:rsid w:val="00C92FE1"/>
    <w:rsid w:val="00D968DA"/>
    <w:rsid w:val="00E3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B68"/>
  <w15:chartTrackingRefBased/>
  <w15:docId w15:val="{39A75DFC-899E-4C90-8D83-57DAC20C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95AE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AE5"/>
    <w:pPr>
      <w:ind w:left="720"/>
      <w:contextualSpacing/>
    </w:pPr>
  </w:style>
  <w:style w:type="table" w:styleId="Tabelraster">
    <w:name w:val="Table Grid"/>
    <w:basedOn w:val="Standaardtabel"/>
    <w:uiPriority w:val="39"/>
    <w:rsid w:val="00C1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0B7AD1"/>
    <w:pPr>
      <w:widowControl w:val="0"/>
      <w:tabs>
        <w:tab w:val="left" w:pos="-1134"/>
        <w:tab w:val="left" w:pos="-567"/>
        <w:tab w:val="left" w:pos="142"/>
        <w:tab w:val="right" w:pos="284"/>
        <w:tab w:val="left" w:pos="425"/>
        <w:tab w:val="left" w:pos="566"/>
        <w:tab w:val="left" w:pos="709"/>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60" w:lineRule="exact"/>
      <w:ind w:left="425" w:hanging="425"/>
    </w:pPr>
    <w:rPr>
      <w:rFonts w:ascii="Arial" w:hAnsi="Arial" w:cs="Calibri"/>
      <w:iCs/>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Karim</dc:creator>
  <cp:keywords/>
  <dc:description/>
  <cp:lastModifiedBy>Nadya</cp:lastModifiedBy>
  <cp:revision>3</cp:revision>
  <dcterms:created xsi:type="dcterms:W3CDTF">2019-11-04T09:47:00Z</dcterms:created>
  <dcterms:modified xsi:type="dcterms:W3CDTF">2019-11-04T09:47:00Z</dcterms:modified>
</cp:coreProperties>
</file>